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F7" w:rsidRPr="00627FF7" w:rsidRDefault="00627FF7" w:rsidP="00627FF7">
      <w:pPr>
        <w:widowControl w:val="0"/>
        <w:spacing w:before="120"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7FF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B91C962" wp14:editId="72E763CE">
            <wp:extent cx="542925" cy="542925"/>
            <wp:effectExtent l="19050" t="0" r="9525" b="0"/>
            <wp:docPr id="1" name="Рисунок 1" descr="Описание: 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F7" w:rsidRPr="00627FF7" w:rsidRDefault="00627FF7" w:rsidP="00627FF7">
      <w:pPr>
        <w:widowControl w:val="0"/>
        <w:spacing w:before="120"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7FF7">
        <w:rPr>
          <w:rFonts w:ascii="Times New Roman" w:eastAsia="Times New Roman" w:hAnsi="Times New Roman" w:cs="Times New Roman"/>
          <w:sz w:val="4"/>
          <w:szCs w:val="4"/>
          <w:lang w:eastAsia="ru-RU"/>
        </w:rPr>
        <w:br w:type="textWrapping" w:clear="all"/>
      </w:r>
      <w:r w:rsidRPr="00627F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ИЗБИРАТЕЛЬНАЯ КОМИССИЯ</w:t>
      </w:r>
    </w:p>
    <w:p w:rsidR="00627FF7" w:rsidRPr="00627FF7" w:rsidRDefault="00627FF7" w:rsidP="00627FF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627FF7" w:rsidRPr="00627FF7" w:rsidRDefault="00627FF7" w:rsidP="00627FF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FF7" w:rsidRPr="00627FF7" w:rsidRDefault="00627FF7" w:rsidP="00627FF7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</w:pPr>
      <w:r w:rsidRPr="00627FF7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13"/>
      </w:tblGrid>
      <w:tr w:rsidR="00627FF7" w:rsidRPr="00627FF7" w:rsidTr="00C44C72">
        <w:tc>
          <w:tcPr>
            <w:tcW w:w="4785" w:type="dxa"/>
            <w:hideMark/>
          </w:tcPr>
          <w:p w:rsidR="00627FF7" w:rsidRPr="00627FF7" w:rsidRDefault="00AE69B3" w:rsidP="00627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</w:t>
            </w:r>
            <w:r w:rsidR="00627FF7" w:rsidRPr="00627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4713" w:type="dxa"/>
            <w:hideMark/>
          </w:tcPr>
          <w:p w:rsidR="00627FF7" w:rsidRPr="00627FF7" w:rsidRDefault="00AE69B3" w:rsidP="0062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21-20</w:t>
            </w:r>
            <w:bookmarkStart w:id="0" w:name="_GoBack"/>
            <w:bookmarkEnd w:id="0"/>
          </w:p>
        </w:tc>
      </w:tr>
    </w:tbl>
    <w:p w:rsidR="00627FF7" w:rsidRPr="00627FF7" w:rsidRDefault="00627FF7" w:rsidP="0062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Ростов-на-Дону</w:t>
      </w:r>
    </w:p>
    <w:p w:rsidR="00627FF7" w:rsidRPr="00627FF7" w:rsidRDefault="00627FF7" w:rsidP="0062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7FF7" w:rsidRPr="00627FF7" w:rsidRDefault="00627FF7" w:rsidP="00627FF7">
      <w:pPr>
        <w:autoSpaceDE w:val="0"/>
        <w:autoSpaceDN w:val="0"/>
        <w:adjustRightInd w:val="0"/>
        <w:spacing w:after="0" w:line="240" w:lineRule="auto"/>
        <w:ind w:left="1843" w:right="20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возложении исполнения </w:t>
      </w:r>
      <w:r w:rsidRPr="0062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полномочий по подготовке и проведению выборов в органы местного самоуправления, местного референдума на территори</w:t>
      </w:r>
      <w:r w:rsidR="0018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ях</w:t>
      </w:r>
      <w:r w:rsidRPr="0062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образований </w:t>
      </w:r>
      <w:r w:rsidRPr="00627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  <w:r w:rsidR="0018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территориальные избирательные комиссии</w:t>
      </w:r>
    </w:p>
    <w:p w:rsidR="00627FF7" w:rsidRPr="00627FF7" w:rsidRDefault="00627FF7" w:rsidP="00627FF7">
      <w:pPr>
        <w:autoSpaceDE w:val="0"/>
        <w:autoSpaceDN w:val="0"/>
        <w:adjustRightInd w:val="0"/>
        <w:spacing w:after="0" w:line="240" w:lineRule="auto"/>
        <w:ind w:left="1843" w:right="20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FF7" w:rsidRPr="007268AE" w:rsidRDefault="00627FF7" w:rsidP="00627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8A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соответствии с </w:t>
      </w:r>
      <w:r w:rsidR="0018592D" w:rsidRPr="007268AE">
        <w:rPr>
          <w:rFonts w:ascii="Times New Roman" w:hAnsi="Times New Roman" w:cs="Times New Roman"/>
          <w:bCs/>
          <w:kern w:val="28"/>
          <w:sz w:val="28"/>
          <w:szCs w:val="28"/>
        </w:rPr>
        <w:t>ч</w:t>
      </w:r>
      <w:r w:rsidR="0018592D" w:rsidRPr="007268AE">
        <w:rPr>
          <w:rFonts w:ascii="Times New Roman" w:hAnsi="Times New Roman" w:cs="Times New Roman"/>
          <w:sz w:val="28"/>
          <w:szCs w:val="28"/>
        </w:rPr>
        <w:t>астями 9, 14 статьи 9 Федерального закона                               от 14.03.2022 № 60-ФЗ «О внесении изменений в отдельные законодательные акты Российской Федерации»</w:t>
      </w:r>
      <w:r w:rsidR="007268AE" w:rsidRPr="007268AE">
        <w:rPr>
          <w:rFonts w:ascii="Times New Roman" w:hAnsi="Times New Roman" w:cs="Times New Roman"/>
          <w:sz w:val="28"/>
          <w:szCs w:val="28"/>
        </w:rPr>
        <w:t xml:space="preserve">, </w:t>
      </w:r>
      <w:r w:rsidRPr="007268A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ч</w:t>
      </w:r>
      <w:r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</w:t>
      </w:r>
      <w:r w:rsidR="0018592D"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8592D"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закона </w:t>
      </w:r>
      <w:r w:rsid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12.05.2016 № 525-ЗС «</w:t>
      </w:r>
      <w:r w:rsidRPr="007268AE">
        <w:rPr>
          <w:rFonts w:ascii="Times New Roman" w:hAnsi="Times New Roman" w:cs="Times New Roman"/>
          <w:sz w:val="28"/>
          <w:szCs w:val="28"/>
        </w:rPr>
        <w:t>О выборах и референдумах в Ростовской области»</w:t>
      </w:r>
      <w:r w:rsidR="0018592D" w:rsidRPr="007268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7FF7" w:rsidRPr="00627FF7" w:rsidRDefault="00627FF7" w:rsidP="00627FF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F7" w:rsidRPr="00627FF7" w:rsidRDefault="00627FF7" w:rsidP="00627FF7">
      <w:pPr>
        <w:tabs>
          <w:tab w:val="left" w:pos="709"/>
        </w:tabs>
        <w:spacing w:after="0" w:line="276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Ростовской области </w:t>
      </w:r>
      <w:r w:rsidRPr="00627FF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постановляет:</w:t>
      </w:r>
    </w:p>
    <w:p w:rsidR="00627FF7" w:rsidRPr="00627FF7" w:rsidRDefault="00627FF7" w:rsidP="00627FF7">
      <w:pPr>
        <w:autoSpaceDE w:val="0"/>
        <w:autoSpaceDN w:val="0"/>
        <w:adjustRightInd w:val="0"/>
        <w:spacing w:after="0" w:line="276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Возложить исполнение полномочий по подготовке и проведению выборов в органы местного </w:t>
      </w:r>
      <w:r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местного референдума на</w:t>
      </w:r>
      <w:r w:rsidR="007268AE" w:rsidRPr="00726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территориях муниципальных образований </w:t>
      </w:r>
      <w:r w:rsidR="007268AE"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 на территориальные избирательные комиссии</w:t>
      </w:r>
      <w:r w:rsidRPr="007268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A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Азов» 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Территориальную избирательную комиссию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 Ростовской области;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Батайск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Территориальную избирательную комиссию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Батайска Ростовской области;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Гуково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Территориальную избирательную комиссию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Гуково Ростовской области;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Территориальную избирательную комиссию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Донецка Ростовской области;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Новочеркасск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Территориальную избирательную комиссию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Новочеркасска Ростовской области;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t>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Новошахтинск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Территориальную избирательную комиссию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Новошахтинска Ростовской области;</w:t>
      </w:r>
    </w:p>
    <w:p w:rsid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 w:rsidR="00CC7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Шахты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Территориальную избирательную комиссию города </w:t>
      </w:r>
      <w:r w:rsidR="00CC7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области;</w:t>
      </w:r>
    </w:p>
    <w:p w:rsidR="00DA7373" w:rsidRDefault="00DA7373" w:rsidP="00DA7373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3B7D7E">
        <w:rPr>
          <w:rFonts w:ascii="Times New Roman" w:hAnsi="Times New Roman" w:cs="Times New Roman"/>
          <w:sz w:val="28"/>
          <w:szCs w:val="28"/>
        </w:rPr>
        <w:t xml:space="preserve"> </w:t>
      </w:r>
      <w:r w:rsidR="001E2B88" w:rsidRPr="008E7859">
        <w:rPr>
          <w:rFonts w:ascii="Times New Roman" w:hAnsi="Times New Roman" w:cs="Times New Roman"/>
          <w:sz w:val="28"/>
          <w:szCs w:val="28"/>
        </w:rPr>
        <w:t>А</w:t>
      </w:r>
      <w:r w:rsidR="001E2B88">
        <w:rPr>
          <w:rFonts w:ascii="Times New Roman" w:hAnsi="Times New Roman" w:cs="Times New Roman"/>
          <w:sz w:val="28"/>
          <w:szCs w:val="28"/>
        </w:rPr>
        <w:t>зовского</w:t>
      </w:r>
      <w:r w:rsidR="001E2B88"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2B88">
        <w:rPr>
          <w:rFonts w:ascii="Times New Roman" w:hAnsi="Times New Roman" w:cs="Times New Roman"/>
          <w:sz w:val="28"/>
          <w:szCs w:val="28"/>
        </w:rPr>
        <w:t>:</w:t>
      </w:r>
      <w:r w:rsidR="001E2B88" w:rsidRPr="008E7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Азовский район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Александровское сельское поселение»,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Елизаветинское сельское поселение»,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Елизаветовское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Задонское сельское поселение»,</w:t>
      </w:r>
      <w:r w:rsidRPr="00DA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Калиновское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Красносадовское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Круглянское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Кугейское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Кулешовское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Маргаритовское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Обильненское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Отрадовское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Пешковское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C3594">
        <w:rPr>
          <w:rFonts w:ascii="Times New Roman" w:hAnsi="Times New Roman" w:cs="Times New Roman"/>
          <w:sz w:val="28"/>
          <w:szCs w:val="28"/>
        </w:rPr>
        <w:t>Рогожкинское</w:t>
      </w:r>
      <w:proofErr w:type="spellEnd"/>
      <w:r w:rsidR="006C359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6C3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3594">
        <w:rPr>
          <w:rFonts w:ascii="Times New Roman" w:hAnsi="Times New Roman" w:cs="Times New Roman"/>
          <w:sz w:val="28"/>
          <w:szCs w:val="28"/>
        </w:rPr>
        <w:t>Самарское сельское поселение»</w:t>
      </w:r>
      <w:r w:rsidR="00017B7B">
        <w:rPr>
          <w:rFonts w:ascii="Times New Roman" w:hAnsi="Times New Roman" w:cs="Times New Roman"/>
          <w:sz w:val="28"/>
          <w:szCs w:val="28"/>
        </w:rPr>
        <w:t xml:space="preserve">, </w:t>
      </w:r>
      <w:r w:rsidR="00017B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17B7B">
        <w:rPr>
          <w:rFonts w:ascii="Times New Roman" w:hAnsi="Times New Roman" w:cs="Times New Roman"/>
          <w:sz w:val="28"/>
          <w:szCs w:val="28"/>
        </w:rPr>
        <w:t>Семибалковское</w:t>
      </w:r>
      <w:proofErr w:type="spellEnd"/>
      <w:r w:rsidR="00017B7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E2B88">
        <w:rPr>
          <w:rFonts w:ascii="Times New Roman" w:hAnsi="Times New Roman" w:cs="Times New Roman"/>
          <w:sz w:val="28"/>
          <w:szCs w:val="28"/>
        </w:rPr>
        <w:t xml:space="preserve"> 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Территориальную избирательную комиссию</w:t>
      </w:r>
      <w:proofErr w:type="gramEnd"/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Азовского района Ростовской области;</w:t>
      </w:r>
    </w:p>
    <w:p w:rsidR="00687D7D" w:rsidRDefault="00687D7D" w:rsidP="00687D7D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2B88" w:rsidRPr="008E7859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1E2B88"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2B88">
        <w:rPr>
          <w:rFonts w:ascii="Times New Roman" w:hAnsi="Times New Roman" w:cs="Times New Roman"/>
          <w:sz w:val="28"/>
          <w:szCs w:val="28"/>
        </w:rPr>
        <w:t>:</w:t>
      </w:r>
      <w:r w:rsidR="001E2B88" w:rsidRPr="008E7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Аксайск</w:t>
      </w:r>
      <w:r w:rsidR="003B7D7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Большелогско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Верхнеподпольненско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Грушевско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Истоминско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r w:rsidR="003B7D7E" w:rsidRPr="008E7859">
        <w:rPr>
          <w:rFonts w:ascii="Times New Roman" w:hAnsi="Times New Roman" w:cs="Times New Roman"/>
          <w:sz w:val="28"/>
          <w:szCs w:val="28"/>
        </w:rPr>
        <w:t>Ленинско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Мишкинско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Ольгинско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Рассветовско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Старочеркасско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, </w:t>
      </w:r>
      <w:r w:rsidR="003B7D7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Щепкинско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7D7E">
        <w:rPr>
          <w:rFonts w:ascii="Times New Roman" w:hAnsi="Times New Roman" w:cs="Times New Roman"/>
          <w:sz w:val="28"/>
          <w:szCs w:val="28"/>
        </w:rPr>
        <w:t>е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7D7E">
        <w:rPr>
          <w:rFonts w:ascii="Times New Roman" w:hAnsi="Times New Roman" w:cs="Times New Roman"/>
          <w:sz w:val="28"/>
          <w:szCs w:val="28"/>
        </w:rPr>
        <w:t>е»</w:t>
      </w:r>
      <w:r w:rsidR="003B7D7E" w:rsidRPr="003B7D7E">
        <w:rPr>
          <w:rFonts w:ascii="Times New Roman" w:hAnsi="Times New Roman" w:cs="Times New Roman"/>
          <w:sz w:val="28"/>
          <w:szCs w:val="28"/>
        </w:rPr>
        <w:t xml:space="preserve"> </w:t>
      </w:r>
      <w:r w:rsidR="003B7D7E"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 w:rsidR="003B7D7E" w:rsidRPr="008E7859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3B7D7E"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7628" w:rsidRDefault="00817628" w:rsidP="00817628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7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8F7">
        <w:rPr>
          <w:rFonts w:ascii="Times New Roman" w:hAnsi="Times New Roman" w:cs="Times New Roman"/>
          <w:sz w:val="28"/>
          <w:szCs w:val="28"/>
        </w:rPr>
        <w:t>«Багаевский район»,</w:t>
      </w:r>
      <w:r w:rsidR="002158F7" w:rsidRPr="00F65E14">
        <w:rPr>
          <w:rFonts w:ascii="Times New Roman" w:hAnsi="Times New Roman" w:cs="Times New Roman"/>
          <w:sz w:val="28"/>
          <w:szCs w:val="28"/>
        </w:rPr>
        <w:t xml:space="preserve"> </w:t>
      </w:r>
      <w:r w:rsidR="002158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58F7">
        <w:rPr>
          <w:rFonts w:ascii="Times New Roman" w:hAnsi="Times New Roman" w:cs="Times New Roman"/>
          <w:sz w:val="28"/>
          <w:szCs w:val="28"/>
        </w:rPr>
        <w:t>Ажиновское</w:t>
      </w:r>
      <w:proofErr w:type="spellEnd"/>
      <w:r w:rsidR="002158F7">
        <w:rPr>
          <w:rFonts w:ascii="Times New Roman" w:hAnsi="Times New Roman" w:cs="Times New Roman"/>
          <w:sz w:val="28"/>
          <w:szCs w:val="28"/>
        </w:rPr>
        <w:t xml:space="preserve"> </w:t>
      </w:r>
      <w:r w:rsidR="002158F7" w:rsidRPr="00E638D2">
        <w:rPr>
          <w:rFonts w:ascii="Times New Roman" w:hAnsi="Times New Roman" w:cs="Times New Roman"/>
          <w:sz w:val="28"/>
          <w:szCs w:val="28"/>
        </w:rPr>
        <w:t>сельск</w:t>
      </w:r>
      <w:r w:rsidR="002158F7">
        <w:rPr>
          <w:rFonts w:ascii="Times New Roman" w:hAnsi="Times New Roman" w:cs="Times New Roman"/>
          <w:sz w:val="28"/>
          <w:szCs w:val="28"/>
        </w:rPr>
        <w:t>ое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158F7">
        <w:rPr>
          <w:rFonts w:ascii="Times New Roman" w:hAnsi="Times New Roman" w:cs="Times New Roman"/>
          <w:sz w:val="28"/>
          <w:szCs w:val="28"/>
        </w:rPr>
        <w:t>е»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, </w:t>
      </w:r>
      <w:r w:rsidR="002158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58F7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="002158F7" w:rsidRPr="002B6727">
        <w:rPr>
          <w:rFonts w:ascii="Times New Roman" w:hAnsi="Times New Roman" w:cs="Times New Roman"/>
          <w:sz w:val="28"/>
          <w:szCs w:val="28"/>
        </w:rPr>
        <w:t xml:space="preserve"> </w:t>
      </w:r>
      <w:r w:rsidR="002158F7" w:rsidRPr="00E638D2">
        <w:rPr>
          <w:rFonts w:ascii="Times New Roman" w:hAnsi="Times New Roman" w:cs="Times New Roman"/>
          <w:sz w:val="28"/>
          <w:szCs w:val="28"/>
        </w:rPr>
        <w:t>сельск</w:t>
      </w:r>
      <w:r w:rsidR="002158F7">
        <w:rPr>
          <w:rFonts w:ascii="Times New Roman" w:hAnsi="Times New Roman" w:cs="Times New Roman"/>
          <w:sz w:val="28"/>
          <w:szCs w:val="28"/>
        </w:rPr>
        <w:t>ое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158F7">
        <w:rPr>
          <w:rFonts w:ascii="Times New Roman" w:hAnsi="Times New Roman" w:cs="Times New Roman"/>
          <w:sz w:val="28"/>
          <w:szCs w:val="28"/>
        </w:rPr>
        <w:t>е»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, </w:t>
      </w:r>
      <w:r w:rsidR="002158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58F7">
        <w:rPr>
          <w:rFonts w:ascii="Times New Roman" w:hAnsi="Times New Roman" w:cs="Times New Roman"/>
          <w:sz w:val="28"/>
          <w:szCs w:val="28"/>
        </w:rPr>
        <w:t>Елкинское</w:t>
      </w:r>
      <w:proofErr w:type="spellEnd"/>
      <w:r w:rsidR="002158F7" w:rsidRPr="00E638D2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158F7">
        <w:rPr>
          <w:rFonts w:ascii="Times New Roman" w:hAnsi="Times New Roman" w:cs="Times New Roman"/>
          <w:sz w:val="28"/>
          <w:szCs w:val="28"/>
        </w:rPr>
        <w:t>ое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158F7">
        <w:rPr>
          <w:rFonts w:ascii="Times New Roman" w:hAnsi="Times New Roman" w:cs="Times New Roman"/>
          <w:sz w:val="28"/>
          <w:szCs w:val="28"/>
        </w:rPr>
        <w:t>е», «</w:t>
      </w:r>
      <w:proofErr w:type="spellStart"/>
      <w:r w:rsidR="002158F7">
        <w:rPr>
          <w:rFonts w:ascii="Times New Roman" w:hAnsi="Times New Roman" w:cs="Times New Roman"/>
          <w:sz w:val="28"/>
          <w:szCs w:val="28"/>
        </w:rPr>
        <w:t>Красненское</w:t>
      </w:r>
      <w:proofErr w:type="spellEnd"/>
      <w:r w:rsidR="002158F7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 </w:t>
      </w:r>
      <w:r w:rsidR="002158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58F7">
        <w:rPr>
          <w:rFonts w:ascii="Times New Roman" w:hAnsi="Times New Roman" w:cs="Times New Roman"/>
          <w:sz w:val="28"/>
          <w:szCs w:val="28"/>
        </w:rPr>
        <w:t>Манычское</w:t>
      </w:r>
      <w:proofErr w:type="spellEnd"/>
      <w:r w:rsidR="002158F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158F7" w:rsidRPr="00E638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 w:rsidR="002158F7">
        <w:rPr>
          <w:rFonts w:ascii="Times New Roman" w:hAnsi="Times New Roman" w:cs="Times New Roman"/>
          <w:sz w:val="28"/>
          <w:szCs w:val="28"/>
        </w:rPr>
        <w:t>Багаевского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74781" w:rsidRDefault="00174781" w:rsidP="00174781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Белокалитвинск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Белокалитвинско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Богураевско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3689">
        <w:rPr>
          <w:rFonts w:ascii="Times New Roman" w:hAnsi="Times New Roman" w:cs="Times New Roman"/>
          <w:sz w:val="28"/>
          <w:szCs w:val="28"/>
        </w:rPr>
        <w:t>Горняцко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3689">
        <w:rPr>
          <w:rFonts w:ascii="Times New Roman" w:hAnsi="Times New Roman" w:cs="Times New Roman"/>
          <w:sz w:val="28"/>
          <w:szCs w:val="28"/>
        </w:rPr>
        <w:t>Грушево-Дубовско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Ильинско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Коксовско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Краснодонецко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Литвиновско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Нижнепоповско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Рудаковско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689">
        <w:rPr>
          <w:rFonts w:ascii="Times New Roman" w:hAnsi="Times New Roman" w:cs="Times New Roman"/>
          <w:sz w:val="28"/>
          <w:szCs w:val="28"/>
        </w:rPr>
        <w:t>Синегорско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36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736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3689">
        <w:rPr>
          <w:rFonts w:ascii="Times New Roman" w:hAnsi="Times New Roman" w:cs="Times New Roman"/>
          <w:sz w:val="28"/>
          <w:szCs w:val="28"/>
        </w:rPr>
        <w:t>Шолоховско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6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E7859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74781" w:rsidRDefault="00174781" w:rsidP="00174781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Боковск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C83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Боковско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Верхнечирско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Грачевско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Земцовско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Каргинско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Краснозоринско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3219">
        <w:rPr>
          <w:rFonts w:ascii="Times New Roman" w:hAnsi="Times New Roman" w:cs="Times New Roman"/>
          <w:sz w:val="28"/>
          <w:szCs w:val="28"/>
        </w:rPr>
        <w:t>Краснокутско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321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1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83219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80965" w:rsidRDefault="00480965" w:rsidP="00480965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Верхнедонского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Верхнедонск</w:t>
      </w:r>
      <w:r w:rsidR="009E76A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76A4">
        <w:rPr>
          <w:rFonts w:ascii="Times New Roman" w:hAnsi="Times New Roman" w:cs="Times New Roman"/>
          <w:sz w:val="28"/>
          <w:szCs w:val="28"/>
        </w:rPr>
        <w:t>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Верхняковско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r w:rsidR="009E76A4" w:rsidRPr="00B10B1C">
        <w:rPr>
          <w:rFonts w:ascii="Times New Roman" w:hAnsi="Times New Roman" w:cs="Times New Roman"/>
          <w:sz w:val="28"/>
          <w:szCs w:val="28"/>
        </w:rPr>
        <w:t>Казанско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Казансколопатинско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Мешковско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Мещеряковско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Мигулинско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Нижнебыковско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Солонцовско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Тубянско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, </w:t>
      </w:r>
      <w:r w:rsidR="009E76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6A4" w:rsidRPr="00B10B1C">
        <w:rPr>
          <w:rFonts w:ascii="Times New Roman" w:hAnsi="Times New Roman" w:cs="Times New Roman"/>
          <w:sz w:val="28"/>
          <w:szCs w:val="28"/>
        </w:rPr>
        <w:t>Шумилинско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76A4" w:rsidRPr="00B10B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76A4">
        <w:rPr>
          <w:rFonts w:ascii="Times New Roman" w:hAnsi="Times New Roman" w:cs="Times New Roman"/>
          <w:sz w:val="28"/>
          <w:szCs w:val="28"/>
        </w:rPr>
        <w:t>е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76A4">
        <w:rPr>
          <w:rFonts w:ascii="Times New Roman" w:hAnsi="Times New Roman" w:cs="Times New Roman"/>
          <w:sz w:val="28"/>
          <w:szCs w:val="28"/>
        </w:rPr>
        <w:t>е»</w:t>
      </w:r>
      <w:r w:rsidR="009E76A4" w:rsidRPr="00B10B1C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</w:t>
      </w:r>
      <w:r w:rsidRPr="008E7859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Территориальную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Верхнедонского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E76A4" w:rsidRDefault="009E76A4" w:rsidP="009E76A4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«Веселовский район», «</w:t>
      </w:r>
      <w:proofErr w:type="spellStart"/>
      <w:r w:rsidRPr="00DE0379">
        <w:rPr>
          <w:rFonts w:ascii="Times New Roman" w:hAnsi="Times New Roman" w:cs="Times New Roman"/>
          <w:sz w:val="28"/>
          <w:szCs w:val="28"/>
        </w:rPr>
        <w:t>Верхнесол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379">
        <w:rPr>
          <w:rFonts w:ascii="Times New Roman" w:hAnsi="Times New Roman" w:cs="Times New Roman"/>
          <w:sz w:val="28"/>
          <w:szCs w:val="28"/>
        </w:rPr>
        <w:t>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B6727">
        <w:rPr>
          <w:rFonts w:ascii="Times New Roman" w:hAnsi="Times New Roman" w:cs="Times New Roman"/>
          <w:sz w:val="28"/>
          <w:szCs w:val="28"/>
        </w:rPr>
        <w:t xml:space="preserve"> </w:t>
      </w:r>
      <w:r w:rsidRPr="00E638D2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E638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03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37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379">
        <w:rPr>
          <w:rFonts w:ascii="Times New Roman" w:hAnsi="Times New Roman" w:cs="Times New Roman"/>
          <w:sz w:val="28"/>
          <w:szCs w:val="28"/>
        </w:rPr>
        <w:t>ловско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38D2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E638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379">
        <w:rPr>
          <w:rFonts w:ascii="Times New Roman" w:hAnsi="Times New Roman" w:cs="Times New Roman"/>
          <w:sz w:val="28"/>
          <w:szCs w:val="28"/>
        </w:rPr>
        <w:t>Краснооктябрьско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8D2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е», «</w:t>
      </w:r>
      <w:proofErr w:type="spellStart"/>
      <w:r w:rsidRPr="00DE0379">
        <w:rPr>
          <w:rFonts w:ascii="Times New Roman" w:hAnsi="Times New Roman" w:cs="Times New Roman"/>
          <w:sz w:val="28"/>
          <w:szCs w:val="28"/>
        </w:rPr>
        <w:t>Позднеевско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E037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37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E638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44C72" w:rsidRDefault="00C44C72" w:rsidP="00C44C7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Волгодонско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C468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Добровольско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16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Дубенцовск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77165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Победенско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 поселение»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Потаповско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 поселение»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Прогрессовско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16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7165">
        <w:rPr>
          <w:rFonts w:ascii="Times New Roman" w:hAnsi="Times New Roman" w:cs="Times New Roman"/>
          <w:sz w:val="28"/>
          <w:szCs w:val="28"/>
        </w:rPr>
        <w:t>Романовско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16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7165">
        <w:rPr>
          <w:rFonts w:ascii="Times New Roman" w:hAnsi="Times New Roman" w:cs="Times New Roman"/>
          <w:sz w:val="28"/>
          <w:szCs w:val="28"/>
        </w:rPr>
        <w:t>Рябичевско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7716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16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77165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44C72" w:rsidRDefault="00C44C72" w:rsidP="00C44C7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Дубовского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2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Дубовск</w:t>
      </w:r>
      <w:r w:rsidR="007002F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02FC">
        <w:rPr>
          <w:rFonts w:ascii="Times New Roman" w:hAnsi="Times New Roman" w:cs="Times New Roman"/>
          <w:sz w:val="28"/>
          <w:szCs w:val="28"/>
        </w:rPr>
        <w:t>»,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</w:t>
      </w:r>
      <w:r w:rsidR="007002FC">
        <w:rPr>
          <w:rFonts w:ascii="Times New Roman" w:hAnsi="Times New Roman" w:cs="Times New Roman"/>
          <w:sz w:val="28"/>
          <w:szCs w:val="28"/>
        </w:rPr>
        <w:t>«</w:t>
      </w:r>
      <w:r w:rsidR="00F64E71" w:rsidRPr="001D68EF">
        <w:rPr>
          <w:rFonts w:ascii="Times New Roman" w:hAnsi="Times New Roman" w:cs="Times New Roman"/>
          <w:sz w:val="28"/>
          <w:szCs w:val="28"/>
        </w:rPr>
        <w:t>Андреевско</w:t>
      </w:r>
      <w:r w:rsidR="007002FC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002FC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002FC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7002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Барабанщиковско</w:t>
      </w:r>
      <w:r w:rsidR="007002F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002FC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002FC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Вербовологовско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>
        <w:rPr>
          <w:rFonts w:ascii="Times New Roman" w:hAnsi="Times New Roman" w:cs="Times New Roman"/>
          <w:sz w:val="28"/>
          <w:szCs w:val="28"/>
        </w:rPr>
        <w:t xml:space="preserve"> </w:t>
      </w:r>
      <w:r w:rsidR="00F64E71" w:rsidRPr="001D68EF">
        <w:rPr>
          <w:rFonts w:ascii="Times New Roman" w:hAnsi="Times New Roman" w:cs="Times New Roman"/>
          <w:sz w:val="28"/>
          <w:szCs w:val="28"/>
        </w:rPr>
        <w:t>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r w:rsidR="00F64E71" w:rsidRPr="001D68EF">
        <w:rPr>
          <w:rFonts w:ascii="Times New Roman" w:hAnsi="Times New Roman" w:cs="Times New Roman"/>
          <w:sz w:val="28"/>
          <w:szCs w:val="28"/>
        </w:rPr>
        <w:t>Веселовско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Гуреевско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r w:rsidR="00F64E71" w:rsidRPr="001D68EF">
        <w:rPr>
          <w:rFonts w:ascii="Times New Roman" w:hAnsi="Times New Roman" w:cs="Times New Roman"/>
          <w:sz w:val="28"/>
          <w:szCs w:val="28"/>
        </w:rPr>
        <w:t>Дубовско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r w:rsidR="00F64E71" w:rsidRPr="001D68EF">
        <w:rPr>
          <w:rFonts w:ascii="Times New Roman" w:hAnsi="Times New Roman" w:cs="Times New Roman"/>
          <w:sz w:val="28"/>
          <w:szCs w:val="28"/>
        </w:rPr>
        <w:t>Жуковско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Комиссаровско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Малолученско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Мирненско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Присальско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r w:rsidR="00F64E71" w:rsidRPr="001D68EF">
        <w:rPr>
          <w:rFonts w:ascii="Times New Roman" w:hAnsi="Times New Roman" w:cs="Times New Roman"/>
          <w:sz w:val="28"/>
          <w:szCs w:val="28"/>
        </w:rPr>
        <w:t>Романовско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>е»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, </w:t>
      </w:r>
      <w:r w:rsidR="00900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E71" w:rsidRPr="001D68EF">
        <w:rPr>
          <w:rFonts w:ascii="Times New Roman" w:hAnsi="Times New Roman" w:cs="Times New Roman"/>
          <w:sz w:val="28"/>
          <w:szCs w:val="28"/>
        </w:rPr>
        <w:t>Семичанско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64E71" w:rsidRPr="001D68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0008B">
        <w:rPr>
          <w:rFonts w:ascii="Times New Roman" w:hAnsi="Times New Roman" w:cs="Times New Roman"/>
          <w:sz w:val="28"/>
          <w:szCs w:val="28"/>
        </w:rPr>
        <w:t>е</w:t>
      </w:r>
      <w:r w:rsidR="00F64E71" w:rsidRPr="001D68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0008B">
        <w:rPr>
          <w:rFonts w:ascii="Times New Roman" w:hAnsi="Times New Roman" w:cs="Times New Roman"/>
          <w:sz w:val="28"/>
          <w:szCs w:val="28"/>
        </w:rPr>
        <w:t xml:space="preserve">е»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Дубовского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D15A7" w:rsidRDefault="003D15A7" w:rsidP="003D15A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1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</w:t>
      </w:r>
      <w:r w:rsidRPr="00503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>-Грузско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Войновско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Егорлыкско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Ильинско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6B27">
        <w:rPr>
          <w:rFonts w:ascii="Times New Roman" w:hAnsi="Times New Roman" w:cs="Times New Roman"/>
          <w:sz w:val="28"/>
          <w:szCs w:val="28"/>
        </w:rPr>
        <w:t>Кавалерско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Новороговско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6B27">
        <w:rPr>
          <w:rFonts w:ascii="Times New Roman" w:hAnsi="Times New Roman" w:cs="Times New Roman"/>
          <w:sz w:val="28"/>
          <w:szCs w:val="28"/>
        </w:rPr>
        <w:t>Объединенно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Роговско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06B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F06B27">
        <w:rPr>
          <w:rFonts w:ascii="Times New Roman" w:hAnsi="Times New Roman" w:cs="Times New Roman"/>
          <w:sz w:val="28"/>
          <w:szCs w:val="28"/>
        </w:rPr>
        <w:t>Шаумяновско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06B2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B2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4781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B0A9D" w:rsidRDefault="003B0A9D" w:rsidP="003B0A9D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111E" w:rsidRPr="00411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1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>
        <w:rPr>
          <w:rFonts w:ascii="Times New Roman" w:hAnsi="Times New Roman" w:cs="Times New Roman"/>
          <w:sz w:val="28"/>
          <w:szCs w:val="28"/>
        </w:rPr>
        <w:t>Заветинск</w:t>
      </w:r>
      <w:r w:rsidR="00CB45D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41111E" w:rsidRPr="008E785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B45D5">
        <w:rPr>
          <w:rFonts w:ascii="Times New Roman" w:hAnsi="Times New Roman" w:cs="Times New Roman"/>
          <w:sz w:val="28"/>
          <w:szCs w:val="28"/>
        </w:rPr>
        <w:t>»,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Заветинско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B45D5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Кисилевско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Кичкинско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r w:rsidR="0041111E" w:rsidRPr="0014316E">
        <w:rPr>
          <w:rFonts w:ascii="Times New Roman" w:hAnsi="Times New Roman" w:cs="Times New Roman"/>
          <w:sz w:val="28"/>
          <w:szCs w:val="28"/>
        </w:rPr>
        <w:t>Никольско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Тюльпановско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Федосеевско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Фоминско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="0041111E" w:rsidRPr="0014316E">
        <w:rPr>
          <w:rFonts w:ascii="Times New Roman" w:hAnsi="Times New Roman" w:cs="Times New Roman"/>
          <w:sz w:val="28"/>
          <w:szCs w:val="28"/>
        </w:rPr>
        <w:t>,</w:t>
      </w:r>
      <w:r w:rsidR="0041111E">
        <w:rPr>
          <w:rFonts w:ascii="Times New Roman" w:hAnsi="Times New Roman" w:cs="Times New Roman"/>
          <w:sz w:val="28"/>
          <w:szCs w:val="28"/>
        </w:rPr>
        <w:t xml:space="preserve"> </w:t>
      </w:r>
      <w:r w:rsidR="00CB45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11E" w:rsidRPr="0014316E">
        <w:rPr>
          <w:rFonts w:ascii="Times New Roman" w:hAnsi="Times New Roman" w:cs="Times New Roman"/>
          <w:sz w:val="28"/>
          <w:szCs w:val="28"/>
        </w:rPr>
        <w:t>Шебалинско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1111E" w:rsidRPr="001431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5D5">
        <w:rPr>
          <w:rFonts w:ascii="Times New Roman" w:hAnsi="Times New Roman" w:cs="Times New Roman"/>
          <w:sz w:val="28"/>
          <w:szCs w:val="28"/>
        </w:rPr>
        <w:t>е</w:t>
      </w:r>
      <w:r w:rsidR="0041111E" w:rsidRPr="001431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5D5">
        <w:rPr>
          <w:rFonts w:ascii="Times New Roman" w:hAnsi="Times New Roman" w:cs="Times New Roman"/>
          <w:sz w:val="28"/>
          <w:szCs w:val="28"/>
        </w:rPr>
        <w:t>е»</w:t>
      </w:r>
      <w:r w:rsidRPr="003D15A7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 w:rsidR="00197CF1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12AC2" w:rsidRDefault="00F12AC2" w:rsidP="00F12AC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Зерноградского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11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171015">
        <w:rPr>
          <w:rFonts w:ascii="Times New Roman" w:hAnsi="Times New Roman" w:cs="Times New Roman"/>
          <w:sz w:val="28"/>
          <w:szCs w:val="28"/>
        </w:rPr>
        <w:t>Зерноградск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7101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10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1015">
        <w:rPr>
          <w:rFonts w:ascii="Times New Roman" w:hAnsi="Times New Roman" w:cs="Times New Roman"/>
          <w:sz w:val="28"/>
          <w:szCs w:val="28"/>
        </w:rPr>
        <w:t>Большеталовско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1015">
        <w:rPr>
          <w:rFonts w:ascii="Times New Roman" w:hAnsi="Times New Roman" w:cs="Times New Roman"/>
          <w:sz w:val="28"/>
          <w:szCs w:val="28"/>
        </w:rPr>
        <w:t>Гуляй-Борисовско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1015">
        <w:rPr>
          <w:rFonts w:ascii="Times New Roman" w:hAnsi="Times New Roman" w:cs="Times New Roman"/>
          <w:sz w:val="28"/>
          <w:szCs w:val="28"/>
        </w:rPr>
        <w:t>Донско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1015">
        <w:rPr>
          <w:rFonts w:ascii="Times New Roman" w:hAnsi="Times New Roman" w:cs="Times New Roman"/>
          <w:sz w:val="28"/>
          <w:szCs w:val="28"/>
        </w:rPr>
        <w:t>Конзаводско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1015">
        <w:rPr>
          <w:rFonts w:ascii="Times New Roman" w:hAnsi="Times New Roman" w:cs="Times New Roman"/>
          <w:sz w:val="28"/>
          <w:szCs w:val="28"/>
        </w:rPr>
        <w:t>Красноармейско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1015">
        <w:rPr>
          <w:rFonts w:ascii="Times New Roman" w:hAnsi="Times New Roman" w:cs="Times New Roman"/>
          <w:sz w:val="28"/>
          <w:szCs w:val="28"/>
        </w:rPr>
        <w:t>Манычско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1015">
        <w:rPr>
          <w:rFonts w:ascii="Times New Roman" w:hAnsi="Times New Roman" w:cs="Times New Roman"/>
          <w:sz w:val="28"/>
          <w:szCs w:val="28"/>
        </w:rPr>
        <w:t>Мечетинско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710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1015">
        <w:rPr>
          <w:rFonts w:ascii="Times New Roman" w:hAnsi="Times New Roman" w:cs="Times New Roman"/>
          <w:sz w:val="28"/>
          <w:szCs w:val="28"/>
        </w:rPr>
        <w:t>Россошинско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7101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01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Зерноградского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6243E" w:rsidRDefault="0076243E" w:rsidP="0076243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2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Верхнесеребряковско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Гашунско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Глубочанско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Зимовниковско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Камышевско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0BD5">
        <w:rPr>
          <w:rFonts w:ascii="Times New Roman" w:hAnsi="Times New Roman" w:cs="Times New Roman"/>
          <w:sz w:val="28"/>
          <w:szCs w:val="28"/>
        </w:rPr>
        <w:t>Кировско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Кутейниковско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0BD5">
        <w:rPr>
          <w:rFonts w:ascii="Times New Roman" w:hAnsi="Times New Roman" w:cs="Times New Roman"/>
          <w:sz w:val="28"/>
          <w:szCs w:val="28"/>
        </w:rPr>
        <w:t>Ленинско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Мокрогашунско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0BD5">
        <w:rPr>
          <w:rFonts w:ascii="Times New Roman" w:hAnsi="Times New Roman" w:cs="Times New Roman"/>
          <w:sz w:val="28"/>
          <w:szCs w:val="28"/>
        </w:rPr>
        <w:t>Савоськинско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30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0BD5">
        <w:rPr>
          <w:rFonts w:ascii="Times New Roman" w:hAnsi="Times New Roman" w:cs="Times New Roman"/>
          <w:sz w:val="28"/>
          <w:szCs w:val="28"/>
        </w:rPr>
        <w:t>Северно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0BD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1111E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A0AF9" w:rsidRDefault="008A0AF9" w:rsidP="008A0AF9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2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041E">
        <w:rPr>
          <w:rFonts w:ascii="Times New Roman" w:hAnsi="Times New Roman" w:cs="Times New Roman"/>
          <w:sz w:val="28"/>
          <w:szCs w:val="28"/>
        </w:rPr>
        <w:t>Кагальницк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1E">
        <w:rPr>
          <w:rFonts w:ascii="Times New Roman" w:hAnsi="Times New Roman" w:cs="Times New Roman"/>
          <w:sz w:val="28"/>
          <w:szCs w:val="28"/>
        </w:rPr>
        <w:t>Иваново-</w:t>
      </w:r>
      <w:proofErr w:type="spellStart"/>
      <w:r w:rsidRPr="00DF041E">
        <w:rPr>
          <w:rFonts w:ascii="Times New Roman" w:hAnsi="Times New Roman" w:cs="Times New Roman"/>
          <w:sz w:val="28"/>
          <w:szCs w:val="28"/>
        </w:rPr>
        <w:t>Шамшевско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041E">
        <w:rPr>
          <w:rFonts w:ascii="Times New Roman" w:hAnsi="Times New Roman" w:cs="Times New Roman"/>
          <w:sz w:val="28"/>
          <w:szCs w:val="28"/>
        </w:rPr>
        <w:t>Кагальницко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1E">
        <w:rPr>
          <w:rFonts w:ascii="Times New Roman" w:hAnsi="Times New Roman" w:cs="Times New Roman"/>
          <w:sz w:val="28"/>
          <w:szCs w:val="28"/>
        </w:rPr>
        <w:t>Калининско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1E">
        <w:rPr>
          <w:rFonts w:ascii="Times New Roman" w:hAnsi="Times New Roman" w:cs="Times New Roman"/>
          <w:sz w:val="28"/>
          <w:szCs w:val="28"/>
        </w:rPr>
        <w:t>Кировско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</w:t>
      </w:r>
      <w:r w:rsidRPr="00DF041E">
        <w:rPr>
          <w:rFonts w:ascii="Times New Roman" w:hAnsi="Times New Roman" w:cs="Times New Roman"/>
          <w:sz w:val="28"/>
          <w:szCs w:val="28"/>
        </w:rPr>
        <w:lastRenderedPageBreak/>
        <w:t>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041E">
        <w:rPr>
          <w:rFonts w:ascii="Times New Roman" w:hAnsi="Times New Roman" w:cs="Times New Roman"/>
          <w:sz w:val="28"/>
          <w:szCs w:val="28"/>
        </w:rPr>
        <w:t>Мокробатайско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041E">
        <w:rPr>
          <w:rFonts w:ascii="Times New Roman" w:hAnsi="Times New Roman" w:cs="Times New Roman"/>
          <w:sz w:val="28"/>
          <w:szCs w:val="28"/>
        </w:rPr>
        <w:t>Новобатайско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1E">
        <w:rPr>
          <w:rFonts w:ascii="Times New Roman" w:hAnsi="Times New Roman" w:cs="Times New Roman"/>
          <w:sz w:val="28"/>
          <w:szCs w:val="28"/>
        </w:rPr>
        <w:t>Родниковско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041E">
        <w:rPr>
          <w:rFonts w:ascii="Times New Roman" w:hAnsi="Times New Roman" w:cs="Times New Roman"/>
          <w:sz w:val="28"/>
          <w:szCs w:val="28"/>
        </w:rPr>
        <w:t>Хомутовско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041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1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F041E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A0AF9" w:rsidRDefault="008A0AF9" w:rsidP="008A0AF9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2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562A3">
        <w:rPr>
          <w:rFonts w:ascii="Times New Roman" w:hAnsi="Times New Roman" w:cs="Times New Roman"/>
          <w:sz w:val="28"/>
          <w:szCs w:val="28"/>
        </w:rPr>
        <w:t>Каменск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562A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Астаховско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Богдановско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Волченско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Груциновско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Гусевско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Калитвенско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Красновско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Малокаменско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Пиховкинско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Старостанично</w:t>
      </w:r>
      <w:r w:rsidR="006D75F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D75FC"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D75FC">
        <w:rPr>
          <w:rFonts w:ascii="Times New Roman" w:hAnsi="Times New Roman" w:cs="Times New Roman"/>
          <w:sz w:val="28"/>
          <w:szCs w:val="28"/>
        </w:rPr>
        <w:t>е»</w:t>
      </w:r>
      <w:r w:rsidRPr="00C56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5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62A3">
        <w:rPr>
          <w:rFonts w:ascii="Times New Roman" w:hAnsi="Times New Roman" w:cs="Times New Roman"/>
          <w:sz w:val="28"/>
          <w:szCs w:val="28"/>
        </w:rPr>
        <w:t>Уляшкинско</w:t>
      </w:r>
      <w:r w:rsidR="006D75F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2A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D75FC">
        <w:rPr>
          <w:rFonts w:ascii="Times New Roman" w:hAnsi="Times New Roman" w:cs="Times New Roman"/>
          <w:sz w:val="28"/>
          <w:szCs w:val="28"/>
        </w:rPr>
        <w:t>е</w:t>
      </w:r>
      <w:r w:rsidRPr="00C562A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D75FC">
        <w:rPr>
          <w:rFonts w:ascii="Times New Roman" w:hAnsi="Times New Roman" w:cs="Times New Roman"/>
          <w:sz w:val="28"/>
          <w:szCs w:val="28"/>
        </w:rPr>
        <w:t>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E50D2" w:rsidRDefault="00BE50D2" w:rsidP="00BE50D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2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64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DA9">
        <w:rPr>
          <w:rFonts w:ascii="Times New Roman" w:hAnsi="Times New Roman" w:cs="Times New Roman"/>
          <w:sz w:val="28"/>
          <w:szCs w:val="28"/>
        </w:rPr>
        <w:t>Верхнемакеевско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DA9">
        <w:rPr>
          <w:rFonts w:ascii="Times New Roman" w:hAnsi="Times New Roman" w:cs="Times New Roman"/>
          <w:sz w:val="28"/>
          <w:szCs w:val="28"/>
        </w:rPr>
        <w:t>Верхнесвечниковско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DA9">
        <w:rPr>
          <w:rFonts w:ascii="Times New Roman" w:hAnsi="Times New Roman" w:cs="Times New Roman"/>
          <w:sz w:val="28"/>
          <w:szCs w:val="28"/>
        </w:rPr>
        <w:t>Вяжинско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DA9">
        <w:rPr>
          <w:rFonts w:ascii="Times New Roman" w:hAnsi="Times New Roman" w:cs="Times New Roman"/>
          <w:sz w:val="28"/>
          <w:szCs w:val="28"/>
        </w:rPr>
        <w:t>Индустриально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DA9">
        <w:rPr>
          <w:rFonts w:ascii="Times New Roman" w:hAnsi="Times New Roman" w:cs="Times New Roman"/>
          <w:sz w:val="28"/>
          <w:szCs w:val="28"/>
        </w:rPr>
        <w:t>Кашарско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DA9">
        <w:rPr>
          <w:rFonts w:ascii="Times New Roman" w:hAnsi="Times New Roman" w:cs="Times New Roman"/>
          <w:sz w:val="28"/>
          <w:szCs w:val="28"/>
        </w:rPr>
        <w:t>Киевско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DA9">
        <w:rPr>
          <w:rFonts w:ascii="Times New Roman" w:hAnsi="Times New Roman" w:cs="Times New Roman"/>
          <w:sz w:val="28"/>
          <w:szCs w:val="28"/>
        </w:rPr>
        <w:t>Первомайско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DA9">
        <w:rPr>
          <w:rFonts w:ascii="Times New Roman" w:hAnsi="Times New Roman" w:cs="Times New Roman"/>
          <w:sz w:val="28"/>
          <w:szCs w:val="28"/>
        </w:rPr>
        <w:t>Поповско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DA9">
        <w:rPr>
          <w:rFonts w:ascii="Times New Roman" w:hAnsi="Times New Roman" w:cs="Times New Roman"/>
          <w:sz w:val="28"/>
          <w:szCs w:val="28"/>
        </w:rPr>
        <w:t>Талловеровско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DA9">
        <w:rPr>
          <w:rFonts w:ascii="Times New Roman" w:hAnsi="Times New Roman" w:cs="Times New Roman"/>
          <w:sz w:val="28"/>
          <w:szCs w:val="28"/>
        </w:rPr>
        <w:t>Фомино-</w:t>
      </w:r>
      <w:proofErr w:type="spellStart"/>
      <w:r w:rsidRPr="00764DA9">
        <w:rPr>
          <w:rFonts w:ascii="Times New Roman" w:hAnsi="Times New Roman" w:cs="Times New Roman"/>
          <w:sz w:val="28"/>
          <w:szCs w:val="28"/>
        </w:rPr>
        <w:t>Свечниковско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64DA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A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764DA9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40807" w:rsidRDefault="00D40807" w:rsidP="00D4080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Константиновского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0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«Константиновский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62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BFB">
        <w:rPr>
          <w:rFonts w:ascii="Times New Roman" w:hAnsi="Times New Roman" w:cs="Times New Roman"/>
          <w:sz w:val="28"/>
          <w:szCs w:val="28"/>
        </w:rPr>
        <w:t>Авиловско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95BF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BFB">
        <w:rPr>
          <w:rFonts w:ascii="Times New Roman" w:hAnsi="Times New Roman" w:cs="Times New Roman"/>
          <w:sz w:val="28"/>
          <w:szCs w:val="28"/>
        </w:rPr>
        <w:t>Богоявленско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95BF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BFB">
        <w:rPr>
          <w:rFonts w:ascii="Times New Roman" w:hAnsi="Times New Roman" w:cs="Times New Roman"/>
          <w:sz w:val="28"/>
          <w:szCs w:val="28"/>
        </w:rPr>
        <w:t>Гапкинско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95BF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BFB">
        <w:rPr>
          <w:rFonts w:ascii="Times New Roman" w:hAnsi="Times New Roman" w:cs="Times New Roman"/>
          <w:sz w:val="28"/>
          <w:szCs w:val="28"/>
        </w:rPr>
        <w:t>Констан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95BFB">
        <w:rPr>
          <w:rFonts w:ascii="Times New Roman" w:hAnsi="Times New Roman" w:cs="Times New Roman"/>
          <w:sz w:val="28"/>
          <w:szCs w:val="28"/>
        </w:rPr>
        <w:t>иновско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95BFB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5BFB">
        <w:rPr>
          <w:rFonts w:ascii="Times New Roman" w:hAnsi="Times New Roman" w:cs="Times New Roman"/>
          <w:sz w:val="28"/>
          <w:szCs w:val="28"/>
        </w:rPr>
        <w:t>Николаевско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BFB">
        <w:rPr>
          <w:rFonts w:ascii="Times New Roman" w:hAnsi="Times New Roman" w:cs="Times New Roman"/>
          <w:sz w:val="28"/>
          <w:szCs w:val="28"/>
        </w:rPr>
        <w:t>Почтовско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95BF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BFB">
        <w:rPr>
          <w:rFonts w:ascii="Times New Roman" w:hAnsi="Times New Roman" w:cs="Times New Roman"/>
          <w:sz w:val="28"/>
          <w:szCs w:val="28"/>
        </w:rPr>
        <w:t>Стычновско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95BF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BF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195BFB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Константиновского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349" w:rsidRDefault="005F6349" w:rsidP="00BF3B54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54" w:rsidRDefault="00BF3B54" w:rsidP="00BF3B54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3B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Красносулинск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Божковско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Владимировско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Горненско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342">
        <w:rPr>
          <w:rFonts w:ascii="Times New Roman" w:hAnsi="Times New Roman" w:cs="Times New Roman"/>
          <w:sz w:val="28"/>
          <w:szCs w:val="28"/>
        </w:rPr>
        <w:t>Гуково-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Гнилушевско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Долотинско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342">
        <w:rPr>
          <w:rFonts w:ascii="Times New Roman" w:hAnsi="Times New Roman" w:cs="Times New Roman"/>
          <w:sz w:val="28"/>
          <w:szCs w:val="28"/>
        </w:rPr>
        <w:t>Киселевско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C0342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Ковалевско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Комиссаровско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Красносулинско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342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342">
        <w:rPr>
          <w:rFonts w:ascii="Times New Roman" w:hAnsi="Times New Roman" w:cs="Times New Roman"/>
          <w:sz w:val="28"/>
          <w:szCs w:val="28"/>
        </w:rPr>
        <w:t>Михайловско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342">
        <w:rPr>
          <w:rFonts w:ascii="Times New Roman" w:hAnsi="Times New Roman" w:cs="Times New Roman"/>
          <w:sz w:val="28"/>
          <w:szCs w:val="28"/>
        </w:rPr>
        <w:t>Пролетарско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Садковско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Табунщиковско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Углеродовско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C03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342">
        <w:rPr>
          <w:rFonts w:ascii="Times New Roman" w:hAnsi="Times New Roman" w:cs="Times New Roman"/>
          <w:sz w:val="28"/>
          <w:szCs w:val="28"/>
        </w:rPr>
        <w:t>Ударниковско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C03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3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40807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81722" w:rsidRDefault="00181722" w:rsidP="0018172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</w:rPr>
        <w:t>Куйбышевский район», «</w:t>
      </w:r>
      <w:proofErr w:type="spellStart"/>
      <w:r w:rsidRPr="00CB45C1">
        <w:rPr>
          <w:rFonts w:ascii="Times New Roman" w:hAnsi="Times New Roman" w:cs="Times New Roman"/>
          <w:sz w:val="28"/>
          <w:szCs w:val="28"/>
        </w:rPr>
        <w:t>Кринично-Лугско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B45C1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C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CB45C1">
        <w:rPr>
          <w:rFonts w:ascii="Times New Roman" w:hAnsi="Times New Roman" w:cs="Times New Roman"/>
          <w:sz w:val="28"/>
          <w:szCs w:val="28"/>
        </w:rPr>
        <w:t>,</w:t>
      </w:r>
      <w:r w:rsidRPr="00181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«Куйбышевское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r w:rsidRPr="00CB45C1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C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е»,</w:t>
      </w:r>
      <w:r w:rsidRPr="00CB4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45C1">
        <w:rPr>
          <w:rFonts w:ascii="Times New Roman" w:hAnsi="Times New Roman" w:cs="Times New Roman"/>
          <w:sz w:val="28"/>
          <w:szCs w:val="28"/>
        </w:rPr>
        <w:t>Лысогорско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B45C1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5C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40807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35AED" w:rsidRDefault="00335AED" w:rsidP="00335AED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Мартыновского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Мартыновск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Большеорловско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Зеленолугско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Ильиновско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Комаровско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E6CFF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Малоорловско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Мартыновско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6CFF">
        <w:rPr>
          <w:rFonts w:ascii="Times New Roman" w:hAnsi="Times New Roman" w:cs="Times New Roman"/>
          <w:sz w:val="28"/>
          <w:szCs w:val="28"/>
        </w:rPr>
        <w:t>Новоселовско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Рубашкинско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CFF">
        <w:rPr>
          <w:rFonts w:ascii="Times New Roman" w:hAnsi="Times New Roman" w:cs="Times New Roman"/>
          <w:sz w:val="28"/>
          <w:szCs w:val="28"/>
        </w:rPr>
        <w:t>Южненско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6CF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C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0E6CFF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Мартыновского</w:t>
      </w:r>
      <w:proofErr w:type="spellEnd"/>
      <w:r w:rsidRPr="008E785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57FAE" w:rsidRDefault="00257FAE" w:rsidP="00257FA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1E96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Pr="00501E9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01E96">
        <w:rPr>
          <w:rFonts w:ascii="Times New Roman" w:hAnsi="Times New Roman" w:cs="Times New Roman"/>
          <w:sz w:val="28"/>
          <w:szCs w:val="28"/>
        </w:rPr>
        <w:t>Матвеево-Курганск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E96">
        <w:rPr>
          <w:rFonts w:ascii="Times New Roman" w:hAnsi="Times New Roman" w:cs="Times New Roman"/>
          <w:sz w:val="28"/>
          <w:szCs w:val="28"/>
        </w:rPr>
        <w:t>Алексеевско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E96">
        <w:rPr>
          <w:rFonts w:ascii="Times New Roman" w:hAnsi="Times New Roman" w:cs="Times New Roman"/>
          <w:sz w:val="28"/>
          <w:szCs w:val="28"/>
        </w:rPr>
        <w:t>Анастасиевско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E96">
        <w:rPr>
          <w:rFonts w:ascii="Times New Roman" w:hAnsi="Times New Roman" w:cs="Times New Roman"/>
          <w:sz w:val="28"/>
          <w:szCs w:val="28"/>
        </w:rPr>
        <w:t>Большекирсановско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E96">
        <w:rPr>
          <w:rFonts w:ascii="Times New Roman" w:hAnsi="Times New Roman" w:cs="Times New Roman"/>
          <w:sz w:val="28"/>
          <w:szCs w:val="28"/>
        </w:rPr>
        <w:t>Екатериновско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E96">
        <w:rPr>
          <w:rFonts w:ascii="Times New Roman" w:hAnsi="Times New Roman" w:cs="Times New Roman"/>
          <w:sz w:val="28"/>
          <w:szCs w:val="28"/>
        </w:rPr>
        <w:t>Малокирсановско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E96">
        <w:rPr>
          <w:rFonts w:ascii="Times New Roman" w:hAnsi="Times New Roman" w:cs="Times New Roman"/>
          <w:sz w:val="28"/>
          <w:szCs w:val="28"/>
        </w:rPr>
        <w:t>Матвеево-Курганско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E96">
        <w:rPr>
          <w:rFonts w:ascii="Times New Roman" w:hAnsi="Times New Roman" w:cs="Times New Roman"/>
          <w:sz w:val="28"/>
          <w:szCs w:val="28"/>
        </w:rPr>
        <w:t>Новониколаевско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E96">
        <w:rPr>
          <w:rFonts w:ascii="Times New Roman" w:hAnsi="Times New Roman" w:cs="Times New Roman"/>
          <w:sz w:val="28"/>
          <w:szCs w:val="28"/>
        </w:rPr>
        <w:t>Ряженско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1E9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E9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501E96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r w:rsidRPr="00501E96">
        <w:rPr>
          <w:rFonts w:ascii="Times New Roman" w:hAnsi="Times New Roman" w:cs="Times New Roman"/>
          <w:sz w:val="28"/>
          <w:szCs w:val="28"/>
        </w:rPr>
        <w:t>Матвеево-Курганского района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7FAE" w:rsidRDefault="00257FAE" w:rsidP="00257FA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63B">
        <w:rPr>
          <w:rFonts w:ascii="Times New Roman" w:hAnsi="Times New Roman" w:cs="Times New Roman"/>
          <w:sz w:val="28"/>
          <w:szCs w:val="28"/>
        </w:rPr>
        <w:t>Миллеровского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F363B">
        <w:rPr>
          <w:rFonts w:ascii="Times New Roman" w:hAnsi="Times New Roman" w:cs="Times New Roman"/>
          <w:sz w:val="28"/>
          <w:szCs w:val="28"/>
        </w:rPr>
        <w:t>Миллеровск</w:t>
      </w:r>
      <w:r>
        <w:rPr>
          <w:rFonts w:ascii="Times New Roman" w:hAnsi="Times New Roman" w:cs="Times New Roman"/>
          <w:sz w:val="28"/>
          <w:szCs w:val="28"/>
        </w:rPr>
        <w:t>ий район»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Верхнеталовско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Волошинско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Дегтевско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Колодезянско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63B">
        <w:rPr>
          <w:rFonts w:ascii="Times New Roman" w:hAnsi="Times New Roman" w:cs="Times New Roman"/>
          <w:sz w:val="28"/>
          <w:szCs w:val="28"/>
        </w:rPr>
        <w:t>Криворожско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Мальчевско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63B">
        <w:rPr>
          <w:rFonts w:ascii="Times New Roman" w:hAnsi="Times New Roman" w:cs="Times New Roman"/>
          <w:sz w:val="28"/>
          <w:szCs w:val="28"/>
        </w:rPr>
        <w:t>Миллеровско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Ольхово-Рогско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63B">
        <w:rPr>
          <w:rFonts w:ascii="Times New Roman" w:hAnsi="Times New Roman" w:cs="Times New Roman"/>
          <w:sz w:val="28"/>
          <w:szCs w:val="28"/>
        </w:rPr>
        <w:t>Первомайско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Сулинско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Титовско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Треневско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363B">
        <w:rPr>
          <w:rFonts w:ascii="Times New Roman" w:hAnsi="Times New Roman" w:cs="Times New Roman"/>
          <w:sz w:val="28"/>
          <w:szCs w:val="28"/>
        </w:rPr>
        <w:t>Туриловско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F36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6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4F363B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r w:rsidRPr="004F363B">
        <w:rPr>
          <w:rFonts w:ascii="Times New Roman" w:hAnsi="Times New Roman" w:cs="Times New Roman"/>
          <w:sz w:val="28"/>
          <w:szCs w:val="28"/>
        </w:rPr>
        <w:t xml:space="preserve">Миллеровского района </w:t>
      </w:r>
      <w:r w:rsidRPr="008E7859">
        <w:rPr>
          <w:rFonts w:ascii="Times New Roman" w:hAnsi="Times New Roman" w:cs="Times New Roman"/>
          <w:sz w:val="28"/>
          <w:szCs w:val="28"/>
        </w:rPr>
        <w:t>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57FAE" w:rsidRDefault="00257FAE" w:rsidP="00257FA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Милютинск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Милютинск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Лукич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>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Маньково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>-Березовско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Милютинско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>-Березовско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D673D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 w:rsidR="00513EAE">
        <w:rPr>
          <w:rFonts w:ascii="Times New Roman" w:hAnsi="Times New Roman" w:cs="Times New Roman"/>
          <w:sz w:val="28"/>
          <w:szCs w:val="28"/>
        </w:rPr>
        <w:t>«</w:t>
      </w:r>
      <w:r w:rsidRPr="006D673D">
        <w:rPr>
          <w:rFonts w:ascii="Times New Roman" w:hAnsi="Times New Roman" w:cs="Times New Roman"/>
          <w:sz w:val="28"/>
          <w:szCs w:val="28"/>
        </w:rPr>
        <w:t>Орловско</w:t>
      </w:r>
      <w:r w:rsidR="00513EAE"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3EAE"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3EAE"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 w:rsidR="00513E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Светочниковско</w:t>
      </w:r>
      <w:r w:rsidR="00513EA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3EAE"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3EAE"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, </w:t>
      </w:r>
      <w:r w:rsidR="00513E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Селивановско</w:t>
      </w:r>
      <w:r w:rsidR="00513EA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3EAE">
        <w:rPr>
          <w:rFonts w:ascii="Times New Roman" w:hAnsi="Times New Roman" w:cs="Times New Roman"/>
          <w:sz w:val="28"/>
          <w:szCs w:val="28"/>
        </w:rPr>
        <w:t>е</w:t>
      </w:r>
      <w:r w:rsidRPr="006D673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3EAE">
        <w:rPr>
          <w:rFonts w:ascii="Times New Roman" w:hAnsi="Times New Roman" w:cs="Times New Roman"/>
          <w:sz w:val="28"/>
          <w:szCs w:val="28"/>
        </w:rPr>
        <w:t>е»</w:t>
      </w:r>
      <w:r w:rsidRPr="006D673D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73D">
        <w:rPr>
          <w:rFonts w:ascii="Times New Roman" w:hAnsi="Times New Roman" w:cs="Times New Roman"/>
          <w:sz w:val="28"/>
          <w:szCs w:val="28"/>
        </w:rPr>
        <w:t>Милютинск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6D673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7859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13EAE" w:rsidRDefault="00513EAE" w:rsidP="00513EA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55C">
        <w:rPr>
          <w:rFonts w:ascii="Times New Roman" w:hAnsi="Times New Roman" w:cs="Times New Roman"/>
          <w:sz w:val="28"/>
          <w:szCs w:val="28"/>
        </w:rPr>
        <w:t>Морозовского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Морозовск</w:t>
      </w:r>
      <w:r>
        <w:rPr>
          <w:rFonts w:ascii="Times New Roman" w:hAnsi="Times New Roman" w:cs="Times New Roman"/>
          <w:sz w:val="28"/>
          <w:szCs w:val="28"/>
        </w:rPr>
        <w:t>ий район»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Вознесенско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Вольно-Донско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Гагаринско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3655C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3655C">
        <w:rPr>
          <w:rFonts w:ascii="Times New Roman" w:hAnsi="Times New Roman" w:cs="Times New Roman"/>
          <w:sz w:val="28"/>
          <w:szCs w:val="28"/>
        </w:rPr>
        <w:t>Грузиновско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Знаменско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Костино-</w:t>
      </w:r>
      <w:proofErr w:type="spellStart"/>
      <w:r w:rsidRPr="0023655C">
        <w:rPr>
          <w:rFonts w:ascii="Times New Roman" w:hAnsi="Times New Roman" w:cs="Times New Roman"/>
          <w:sz w:val="28"/>
          <w:szCs w:val="28"/>
        </w:rPr>
        <w:t>Быстрянско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Морозовско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3655C">
        <w:rPr>
          <w:rFonts w:ascii="Times New Roman" w:hAnsi="Times New Roman" w:cs="Times New Roman"/>
          <w:sz w:val="28"/>
          <w:szCs w:val="28"/>
        </w:rPr>
        <w:t>Парамоновско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55C">
        <w:rPr>
          <w:rFonts w:ascii="Times New Roman" w:hAnsi="Times New Roman" w:cs="Times New Roman"/>
          <w:sz w:val="28"/>
          <w:szCs w:val="28"/>
        </w:rPr>
        <w:t>Широко–</w:t>
      </w:r>
      <w:proofErr w:type="spellStart"/>
      <w:r w:rsidRPr="0023655C">
        <w:rPr>
          <w:rFonts w:ascii="Times New Roman" w:hAnsi="Times New Roman" w:cs="Times New Roman"/>
          <w:sz w:val="28"/>
          <w:szCs w:val="28"/>
        </w:rPr>
        <w:t>Атамановско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3655C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55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r w:rsidRPr="0023655C">
        <w:rPr>
          <w:rFonts w:ascii="Times New Roman" w:hAnsi="Times New Roman" w:cs="Times New Roman"/>
          <w:sz w:val="28"/>
          <w:szCs w:val="28"/>
        </w:rPr>
        <w:t xml:space="preserve">Морозовского района </w:t>
      </w:r>
      <w:r w:rsidRPr="008E7859">
        <w:rPr>
          <w:rFonts w:ascii="Times New Roman" w:hAnsi="Times New Roman" w:cs="Times New Roman"/>
          <w:sz w:val="28"/>
          <w:szCs w:val="28"/>
        </w:rPr>
        <w:t>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13EAE" w:rsidRDefault="00513EAE" w:rsidP="00513EA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Мясниковск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Большесальско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3B53">
        <w:rPr>
          <w:rFonts w:ascii="Times New Roman" w:hAnsi="Times New Roman" w:cs="Times New Roman"/>
          <w:sz w:val="28"/>
          <w:szCs w:val="28"/>
        </w:rPr>
        <w:t>Калининско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 w:rsidR="00735A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Краснокрымско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35AAF">
        <w:rPr>
          <w:rFonts w:ascii="Times New Roman" w:hAnsi="Times New Roman" w:cs="Times New Roman"/>
          <w:sz w:val="28"/>
          <w:szCs w:val="28"/>
        </w:rPr>
        <w:t>е»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 w:rsidR="00735AAF">
        <w:rPr>
          <w:rFonts w:ascii="Times New Roman" w:hAnsi="Times New Roman" w:cs="Times New Roman"/>
          <w:sz w:val="28"/>
          <w:szCs w:val="28"/>
        </w:rPr>
        <w:t>«</w:t>
      </w:r>
      <w:r w:rsidRPr="00903B53">
        <w:rPr>
          <w:rFonts w:ascii="Times New Roman" w:hAnsi="Times New Roman" w:cs="Times New Roman"/>
          <w:sz w:val="28"/>
          <w:szCs w:val="28"/>
        </w:rPr>
        <w:t>Крымско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35AAF">
        <w:rPr>
          <w:rFonts w:ascii="Times New Roman" w:hAnsi="Times New Roman" w:cs="Times New Roman"/>
          <w:sz w:val="28"/>
          <w:szCs w:val="28"/>
        </w:rPr>
        <w:t>е»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 w:rsidR="00735A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Недвиговско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35AAF">
        <w:rPr>
          <w:rFonts w:ascii="Times New Roman" w:hAnsi="Times New Roman" w:cs="Times New Roman"/>
          <w:sz w:val="28"/>
          <w:szCs w:val="28"/>
        </w:rPr>
        <w:t>е»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 w:rsidR="00735AAF">
        <w:rPr>
          <w:rFonts w:ascii="Times New Roman" w:hAnsi="Times New Roman" w:cs="Times New Roman"/>
          <w:sz w:val="28"/>
          <w:szCs w:val="28"/>
        </w:rPr>
        <w:t>«</w:t>
      </w:r>
      <w:r w:rsidRPr="00903B53">
        <w:rPr>
          <w:rFonts w:ascii="Times New Roman" w:hAnsi="Times New Roman" w:cs="Times New Roman"/>
          <w:sz w:val="28"/>
          <w:szCs w:val="28"/>
        </w:rPr>
        <w:t>Петровско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35AAF">
        <w:rPr>
          <w:rFonts w:ascii="Times New Roman" w:hAnsi="Times New Roman" w:cs="Times New Roman"/>
          <w:sz w:val="28"/>
          <w:szCs w:val="28"/>
        </w:rPr>
        <w:t>е»</w:t>
      </w:r>
      <w:r w:rsidRPr="00903B53">
        <w:rPr>
          <w:rFonts w:ascii="Times New Roman" w:hAnsi="Times New Roman" w:cs="Times New Roman"/>
          <w:sz w:val="28"/>
          <w:szCs w:val="28"/>
        </w:rPr>
        <w:t xml:space="preserve">, </w:t>
      </w:r>
      <w:r w:rsidR="00735A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Чалтырско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35AAF">
        <w:rPr>
          <w:rFonts w:ascii="Times New Roman" w:hAnsi="Times New Roman" w:cs="Times New Roman"/>
          <w:sz w:val="28"/>
          <w:szCs w:val="28"/>
        </w:rPr>
        <w:t>е</w:t>
      </w:r>
      <w:r w:rsidRPr="00903B5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35AAF">
        <w:rPr>
          <w:rFonts w:ascii="Times New Roman" w:hAnsi="Times New Roman" w:cs="Times New Roman"/>
          <w:sz w:val="28"/>
          <w:szCs w:val="28"/>
        </w:rPr>
        <w:t>е»</w:t>
      </w:r>
      <w:r w:rsidRPr="0023655C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B53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E7859">
        <w:rPr>
          <w:rFonts w:ascii="Times New Roman" w:hAnsi="Times New Roman" w:cs="Times New Roman"/>
          <w:sz w:val="28"/>
          <w:szCs w:val="28"/>
        </w:rPr>
        <w:t>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47C8D" w:rsidRDefault="00947C8D" w:rsidP="00947C8D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3E3B" w:rsidRPr="00293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Неклиновск</w:t>
      </w:r>
      <w:r w:rsidR="00293E3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93E3B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Андреево-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Мелентьевско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Большенеклиновско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Васильево-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Ханжоновско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Лакедемоновско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Натальевско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Николаевско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Новобессергеневско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Носовско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Платовско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Покровско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Поляковско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Приморско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Самбекско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Синявско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3E3B" w:rsidRPr="0084043E">
        <w:rPr>
          <w:rFonts w:ascii="Times New Roman" w:hAnsi="Times New Roman" w:cs="Times New Roman"/>
          <w:sz w:val="28"/>
          <w:szCs w:val="28"/>
        </w:rPr>
        <w:t>Советинско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Троицко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, </w:t>
      </w:r>
      <w:r w:rsidR="00293E3B">
        <w:rPr>
          <w:rFonts w:ascii="Times New Roman" w:hAnsi="Times New Roman" w:cs="Times New Roman"/>
          <w:sz w:val="28"/>
          <w:szCs w:val="28"/>
        </w:rPr>
        <w:t>«</w:t>
      </w:r>
      <w:r w:rsidR="00293E3B" w:rsidRPr="0084043E">
        <w:rPr>
          <w:rFonts w:ascii="Times New Roman" w:hAnsi="Times New Roman" w:cs="Times New Roman"/>
          <w:sz w:val="28"/>
          <w:szCs w:val="28"/>
        </w:rPr>
        <w:t>Федоровско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93E3B">
        <w:rPr>
          <w:rFonts w:ascii="Times New Roman" w:hAnsi="Times New Roman" w:cs="Times New Roman"/>
          <w:sz w:val="28"/>
          <w:szCs w:val="28"/>
        </w:rPr>
        <w:t>е</w:t>
      </w:r>
      <w:r w:rsidR="00293E3B" w:rsidRPr="0084043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93E3B">
        <w:rPr>
          <w:rFonts w:ascii="Times New Roman" w:hAnsi="Times New Roman" w:cs="Times New Roman"/>
          <w:sz w:val="28"/>
          <w:szCs w:val="28"/>
        </w:rPr>
        <w:t>е»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на Территориальную</w:t>
      </w:r>
      <w:r w:rsidRPr="00BE50D2">
        <w:rPr>
          <w:rFonts w:ascii="Times New Roman" w:hAnsi="Times New Roman" w:cs="Times New Roman"/>
          <w:sz w:val="28"/>
          <w:szCs w:val="28"/>
        </w:rPr>
        <w:t xml:space="preserve"> </w:t>
      </w:r>
      <w:r w:rsidRPr="008E7859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Pr="008A0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903B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E7859">
        <w:rPr>
          <w:rFonts w:ascii="Times New Roman" w:hAnsi="Times New Roman" w:cs="Times New Roman"/>
          <w:sz w:val="28"/>
          <w:szCs w:val="28"/>
        </w:rPr>
        <w:t>Ростовской</w:t>
      </w:r>
      <w:proofErr w:type="gramEnd"/>
      <w:r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2542" w:rsidRDefault="00735AAF" w:rsidP="00AE254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7C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40400F" w:rsidRPr="00404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Обливского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Обливск</w:t>
      </w:r>
      <w:r w:rsidR="00AE254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E2542">
        <w:rPr>
          <w:rFonts w:ascii="Times New Roman" w:hAnsi="Times New Roman" w:cs="Times New Roman"/>
          <w:sz w:val="28"/>
          <w:szCs w:val="28"/>
        </w:rPr>
        <w:t>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r w:rsidR="00AE2542" w:rsidRPr="007042CE">
        <w:rPr>
          <w:rFonts w:ascii="Times New Roman" w:hAnsi="Times New Roman" w:cs="Times New Roman"/>
          <w:sz w:val="28"/>
          <w:szCs w:val="28"/>
        </w:rPr>
        <w:t>Александровско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r w:rsidR="00AE2542" w:rsidRPr="007042CE">
        <w:rPr>
          <w:rFonts w:ascii="Times New Roman" w:hAnsi="Times New Roman" w:cs="Times New Roman"/>
          <w:sz w:val="28"/>
          <w:szCs w:val="28"/>
        </w:rPr>
        <w:t>Алексеевско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Караичевско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Каштановско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Нестеркинско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Обливско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, </w:t>
      </w:r>
      <w:r w:rsidR="00AE25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Солонецко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2542">
        <w:rPr>
          <w:rFonts w:ascii="Times New Roman" w:hAnsi="Times New Roman" w:cs="Times New Roman"/>
          <w:sz w:val="28"/>
          <w:szCs w:val="28"/>
        </w:rPr>
        <w:t>е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2542">
        <w:rPr>
          <w:rFonts w:ascii="Times New Roman" w:hAnsi="Times New Roman" w:cs="Times New Roman"/>
          <w:sz w:val="28"/>
          <w:szCs w:val="28"/>
        </w:rPr>
        <w:t>е»</w:t>
      </w:r>
      <w:r w:rsidR="00AE2542" w:rsidRPr="007042CE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proofErr w:type="spellStart"/>
      <w:r w:rsidR="00AE2542" w:rsidRPr="007042CE">
        <w:rPr>
          <w:rFonts w:ascii="Times New Roman" w:hAnsi="Times New Roman" w:cs="Times New Roman"/>
          <w:sz w:val="28"/>
          <w:szCs w:val="28"/>
        </w:rPr>
        <w:t>Обливского</w:t>
      </w:r>
      <w:proofErr w:type="spellEnd"/>
      <w:r w:rsidR="00AE2542" w:rsidRPr="007042CE">
        <w:rPr>
          <w:rFonts w:ascii="Times New Roman" w:hAnsi="Times New Roman" w:cs="Times New Roman"/>
          <w:sz w:val="28"/>
          <w:szCs w:val="28"/>
        </w:rPr>
        <w:t xml:space="preserve"> района Ростовской</w:t>
      </w:r>
      <w:r w:rsidR="00AE2542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E2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2020C" w:rsidRDefault="00D2020C" w:rsidP="00D2020C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7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D2020C">
        <w:rPr>
          <w:rFonts w:ascii="Times New Roman" w:hAnsi="Times New Roman" w:cs="Times New Roman"/>
          <w:sz w:val="28"/>
          <w:szCs w:val="28"/>
        </w:rPr>
        <w:t xml:space="preserve"> </w:t>
      </w:r>
      <w:r w:rsidRPr="006B4042">
        <w:rPr>
          <w:rFonts w:ascii="Times New Roman" w:hAnsi="Times New Roman" w:cs="Times New Roman"/>
          <w:sz w:val="28"/>
          <w:szCs w:val="28"/>
        </w:rPr>
        <w:t>Октябрьского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1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4042">
        <w:rPr>
          <w:rFonts w:ascii="Times New Roman" w:hAnsi="Times New Roman" w:cs="Times New Roman"/>
          <w:sz w:val="28"/>
          <w:szCs w:val="28"/>
        </w:rPr>
        <w:t>Октябрьск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6B4042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40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4042">
        <w:rPr>
          <w:rFonts w:ascii="Times New Roman" w:hAnsi="Times New Roman" w:cs="Times New Roman"/>
          <w:sz w:val="28"/>
          <w:szCs w:val="28"/>
        </w:rPr>
        <w:t>Алексеевско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B4042">
        <w:rPr>
          <w:rFonts w:ascii="Times New Roman" w:hAnsi="Times New Roman" w:cs="Times New Roman"/>
          <w:sz w:val="28"/>
          <w:szCs w:val="28"/>
        </w:rPr>
        <w:t>Артемовско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Бессергеневско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Каменоломненско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Керчикско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B4042">
        <w:rPr>
          <w:rFonts w:ascii="Times New Roman" w:hAnsi="Times New Roman" w:cs="Times New Roman"/>
          <w:sz w:val="28"/>
          <w:szCs w:val="28"/>
        </w:rPr>
        <w:t>Коммунарско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Краснокутско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Краснолучско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Красюковско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Кривянско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Мокрологско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6B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Персиановско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04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Pr="006B4042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Октябрьского района </w:t>
      </w:r>
      <w:r w:rsidRPr="007042CE">
        <w:rPr>
          <w:rFonts w:ascii="Times New Roman" w:hAnsi="Times New Roman" w:cs="Times New Roman"/>
          <w:sz w:val="28"/>
          <w:szCs w:val="28"/>
        </w:rPr>
        <w:t>Ростовской</w:t>
      </w:r>
      <w:r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349" w:rsidRDefault="005F6349" w:rsidP="00530F61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F61" w:rsidRDefault="00947C8D" w:rsidP="00530F61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</w:t>
      </w:r>
      <w:r w:rsidR="00530F6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530F61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530F6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530F61" w:rsidRPr="00D2020C">
        <w:rPr>
          <w:rFonts w:ascii="Times New Roman" w:hAnsi="Times New Roman" w:cs="Times New Roman"/>
          <w:sz w:val="28"/>
          <w:szCs w:val="28"/>
        </w:rPr>
        <w:t xml:space="preserve"> </w:t>
      </w:r>
      <w:r w:rsidR="00530F61">
        <w:rPr>
          <w:rFonts w:ascii="Times New Roman" w:hAnsi="Times New Roman" w:cs="Times New Roman"/>
          <w:sz w:val="28"/>
          <w:szCs w:val="28"/>
        </w:rPr>
        <w:t>Орловского</w:t>
      </w:r>
      <w:r w:rsidR="00530F61" w:rsidRPr="006B40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30F61">
        <w:rPr>
          <w:rFonts w:ascii="Times New Roman" w:hAnsi="Times New Roman" w:cs="Times New Roman"/>
          <w:sz w:val="28"/>
          <w:szCs w:val="28"/>
        </w:rPr>
        <w:t>:</w:t>
      </w:r>
      <w:r w:rsidR="00530F61" w:rsidRPr="00181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0FE">
        <w:rPr>
          <w:rFonts w:ascii="Times New Roman" w:hAnsi="Times New Roman" w:cs="Times New Roman"/>
          <w:sz w:val="28"/>
          <w:szCs w:val="28"/>
        </w:rPr>
        <w:t>«Орловский район»,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>
        <w:rPr>
          <w:rFonts w:ascii="Times New Roman" w:hAnsi="Times New Roman" w:cs="Times New Roman"/>
          <w:sz w:val="28"/>
          <w:szCs w:val="28"/>
        </w:rPr>
        <w:t>Волочаевское</w:t>
      </w:r>
      <w:proofErr w:type="spellEnd"/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«Донское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«Каменно-</w:t>
      </w:r>
      <w:proofErr w:type="spellStart"/>
      <w:r w:rsidR="004230FE">
        <w:rPr>
          <w:rFonts w:ascii="Times New Roman" w:hAnsi="Times New Roman" w:cs="Times New Roman"/>
          <w:sz w:val="28"/>
          <w:szCs w:val="28"/>
        </w:rPr>
        <w:t>Балковское</w:t>
      </w:r>
      <w:proofErr w:type="spellEnd"/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>
        <w:rPr>
          <w:rFonts w:ascii="Times New Roman" w:hAnsi="Times New Roman" w:cs="Times New Roman"/>
          <w:sz w:val="28"/>
          <w:szCs w:val="28"/>
        </w:rPr>
        <w:t>Камышевское</w:t>
      </w:r>
      <w:proofErr w:type="spellEnd"/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е»,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>
        <w:rPr>
          <w:rFonts w:ascii="Times New Roman" w:hAnsi="Times New Roman" w:cs="Times New Roman"/>
          <w:sz w:val="28"/>
          <w:szCs w:val="28"/>
        </w:rPr>
        <w:t>Курганенское</w:t>
      </w:r>
      <w:proofErr w:type="spellEnd"/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«Луганское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«Майорское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 xml:space="preserve">«Орловское </w:t>
      </w:r>
      <w:r w:rsidR="004230FE" w:rsidRPr="00503050">
        <w:rPr>
          <w:rFonts w:ascii="Times New Roman" w:hAnsi="Times New Roman" w:cs="Times New Roman"/>
          <w:sz w:val="28"/>
          <w:szCs w:val="28"/>
        </w:rPr>
        <w:t>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>
        <w:rPr>
          <w:rFonts w:ascii="Times New Roman" w:hAnsi="Times New Roman" w:cs="Times New Roman"/>
          <w:sz w:val="28"/>
          <w:szCs w:val="28"/>
        </w:rPr>
        <w:t>Островянское</w:t>
      </w:r>
      <w:proofErr w:type="spellEnd"/>
      <w:r w:rsidR="004230FE">
        <w:rPr>
          <w:rFonts w:ascii="Times New Roman" w:hAnsi="Times New Roman" w:cs="Times New Roman"/>
          <w:sz w:val="28"/>
          <w:szCs w:val="28"/>
        </w:rPr>
        <w:t xml:space="preserve"> </w:t>
      </w:r>
      <w:r w:rsidR="004230FE" w:rsidRPr="00503050">
        <w:rPr>
          <w:rFonts w:ascii="Times New Roman" w:hAnsi="Times New Roman" w:cs="Times New Roman"/>
          <w:sz w:val="28"/>
          <w:szCs w:val="28"/>
        </w:rPr>
        <w:t>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«Пролетарское</w:t>
      </w:r>
      <w:r w:rsidR="004230FE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 xml:space="preserve">е поселение» </w:t>
      </w:r>
      <w:r w:rsidR="00530F61" w:rsidRPr="006B4042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 О</w:t>
      </w:r>
      <w:r w:rsidR="00530F61">
        <w:rPr>
          <w:rFonts w:ascii="Times New Roman" w:hAnsi="Times New Roman" w:cs="Times New Roman"/>
          <w:sz w:val="28"/>
          <w:szCs w:val="28"/>
        </w:rPr>
        <w:t>рловского</w:t>
      </w:r>
      <w:r w:rsidR="00530F61" w:rsidRPr="006B404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30F61" w:rsidRPr="007042CE">
        <w:rPr>
          <w:rFonts w:ascii="Times New Roman" w:hAnsi="Times New Roman" w:cs="Times New Roman"/>
          <w:sz w:val="28"/>
          <w:szCs w:val="28"/>
        </w:rPr>
        <w:t>Ростовской</w:t>
      </w:r>
      <w:r w:rsidR="00530F61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30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230FE" w:rsidRDefault="00947C8D" w:rsidP="004230F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4230F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230FE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230F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4230FE" w:rsidRPr="00D2020C">
        <w:rPr>
          <w:rFonts w:ascii="Times New Roman" w:hAnsi="Times New Roman" w:cs="Times New Roman"/>
          <w:sz w:val="28"/>
          <w:szCs w:val="28"/>
        </w:rPr>
        <w:t xml:space="preserve"> </w:t>
      </w:r>
      <w:r w:rsidR="004230FE">
        <w:rPr>
          <w:rFonts w:ascii="Times New Roman" w:hAnsi="Times New Roman" w:cs="Times New Roman"/>
          <w:sz w:val="28"/>
          <w:szCs w:val="28"/>
        </w:rPr>
        <w:t>Песчанокопского</w:t>
      </w:r>
      <w:r w:rsidR="004230FE" w:rsidRPr="006B40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30FE">
        <w:rPr>
          <w:rFonts w:ascii="Times New Roman" w:hAnsi="Times New Roman" w:cs="Times New Roman"/>
          <w:sz w:val="28"/>
          <w:szCs w:val="28"/>
        </w:rPr>
        <w:t>:</w:t>
      </w:r>
      <w:r w:rsidR="004230FE" w:rsidRPr="00423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Песчанокопск</w:t>
      </w:r>
      <w:r w:rsidR="004230F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230FE">
        <w:rPr>
          <w:rFonts w:ascii="Times New Roman" w:hAnsi="Times New Roman" w:cs="Times New Roman"/>
          <w:sz w:val="28"/>
          <w:szCs w:val="28"/>
        </w:rPr>
        <w:t>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Богородицко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227EA0">
        <w:rPr>
          <w:rFonts w:ascii="Times New Roman" w:hAnsi="Times New Roman" w:cs="Times New Roman"/>
          <w:sz w:val="28"/>
          <w:szCs w:val="28"/>
        </w:rPr>
        <w:t>Жуковско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227EA0">
        <w:rPr>
          <w:rFonts w:ascii="Times New Roman" w:hAnsi="Times New Roman" w:cs="Times New Roman"/>
          <w:sz w:val="28"/>
          <w:szCs w:val="28"/>
        </w:rPr>
        <w:t>Зареченско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Краснополянско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Летницко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227EA0">
        <w:rPr>
          <w:rFonts w:ascii="Times New Roman" w:hAnsi="Times New Roman" w:cs="Times New Roman"/>
          <w:sz w:val="28"/>
          <w:szCs w:val="28"/>
        </w:rPr>
        <w:t>Песчанокопско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Поливянско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Развильненско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227EA0">
        <w:rPr>
          <w:rFonts w:ascii="Times New Roman" w:hAnsi="Times New Roman" w:cs="Times New Roman"/>
          <w:sz w:val="28"/>
          <w:szCs w:val="28"/>
        </w:rPr>
        <w:t>Рассыпненско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227EA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227E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181722">
        <w:rPr>
          <w:rFonts w:ascii="Times New Roman" w:hAnsi="Times New Roman" w:cs="Times New Roman"/>
          <w:sz w:val="28"/>
          <w:szCs w:val="28"/>
        </w:rPr>
        <w:t xml:space="preserve"> </w:t>
      </w:r>
      <w:r w:rsidR="004230FE" w:rsidRPr="006B4042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 w:rsidR="004230FE">
        <w:rPr>
          <w:rFonts w:ascii="Times New Roman" w:hAnsi="Times New Roman" w:cs="Times New Roman"/>
          <w:sz w:val="28"/>
          <w:szCs w:val="28"/>
        </w:rPr>
        <w:t>Песчанокопского</w:t>
      </w:r>
      <w:r w:rsidR="004230FE" w:rsidRPr="006B404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230FE" w:rsidRPr="007042CE">
        <w:rPr>
          <w:rFonts w:ascii="Times New Roman" w:hAnsi="Times New Roman" w:cs="Times New Roman"/>
          <w:sz w:val="28"/>
          <w:szCs w:val="28"/>
        </w:rPr>
        <w:t>Ростовской</w:t>
      </w:r>
      <w:r w:rsidR="004230FE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230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230FE" w:rsidRDefault="00947C8D" w:rsidP="004230F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4230F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230FE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230F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4230FE" w:rsidRPr="00D2020C">
        <w:rPr>
          <w:rFonts w:ascii="Times New Roman" w:hAnsi="Times New Roman" w:cs="Times New Roman"/>
          <w:sz w:val="28"/>
          <w:szCs w:val="28"/>
        </w:rPr>
        <w:t xml:space="preserve"> 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="004230FE" w:rsidRPr="006B4042">
        <w:rPr>
          <w:rFonts w:ascii="Times New Roman" w:hAnsi="Times New Roman" w:cs="Times New Roman"/>
          <w:sz w:val="28"/>
          <w:szCs w:val="28"/>
        </w:rPr>
        <w:t>района</w:t>
      </w:r>
      <w:r w:rsidR="004230FE">
        <w:rPr>
          <w:rFonts w:ascii="Times New Roman" w:hAnsi="Times New Roman" w:cs="Times New Roman"/>
          <w:sz w:val="28"/>
          <w:szCs w:val="28"/>
        </w:rPr>
        <w:t>:</w:t>
      </w:r>
      <w:r w:rsidR="004230FE" w:rsidRPr="00423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693707">
        <w:rPr>
          <w:rFonts w:ascii="Times New Roman" w:hAnsi="Times New Roman" w:cs="Times New Roman"/>
          <w:sz w:val="28"/>
          <w:szCs w:val="28"/>
        </w:rPr>
        <w:t>Пролетарск</w:t>
      </w:r>
      <w:r w:rsidR="004230FE">
        <w:rPr>
          <w:rFonts w:ascii="Times New Roman" w:hAnsi="Times New Roman" w:cs="Times New Roman"/>
          <w:sz w:val="28"/>
          <w:szCs w:val="28"/>
        </w:rPr>
        <w:t>ий район»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693707">
        <w:rPr>
          <w:rFonts w:ascii="Times New Roman" w:hAnsi="Times New Roman" w:cs="Times New Roman"/>
          <w:sz w:val="28"/>
          <w:szCs w:val="28"/>
        </w:rPr>
        <w:t>Буденновско</w:t>
      </w:r>
      <w:r w:rsidR="004230FE">
        <w:rPr>
          <w:rFonts w:ascii="Times New Roman" w:hAnsi="Times New Roman" w:cs="Times New Roman"/>
          <w:sz w:val="28"/>
          <w:szCs w:val="28"/>
        </w:rPr>
        <w:t xml:space="preserve">е </w:t>
      </w:r>
      <w:r w:rsidR="004230FE" w:rsidRPr="00693707">
        <w:rPr>
          <w:rFonts w:ascii="Times New Roman" w:hAnsi="Times New Roman" w:cs="Times New Roman"/>
          <w:sz w:val="28"/>
          <w:szCs w:val="28"/>
        </w:rPr>
        <w:t>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Дальненско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Ковринско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Мокроельмутянско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693707">
        <w:rPr>
          <w:rFonts w:ascii="Times New Roman" w:hAnsi="Times New Roman" w:cs="Times New Roman"/>
          <w:sz w:val="28"/>
          <w:szCs w:val="28"/>
        </w:rPr>
        <w:t>Николаевско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Огневско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Опенкинско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r w:rsidR="004230FE" w:rsidRPr="00693707">
        <w:rPr>
          <w:rFonts w:ascii="Times New Roman" w:hAnsi="Times New Roman" w:cs="Times New Roman"/>
          <w:sz w:val="28"/>
          <w:szCs w:val="28"/>
        </w:rPr>
        <w:t>Пролетарско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Суховско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, </w:t>
      </w:r>
      <w:r w:rsidR="0042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30FE" w:rsidRPr="00693707">
        <w:rPr>
          <w:rFonts w:ascii="Times New Roman" w:hAnsi="Times New Roman" w:cs="Times New Roman"/>
          <w:sz w:val="28"/>
          <w:szCs w:val="28"/>
        </w:rPr>
        <w:t>Уютненско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230FE" w:rsidRPr="00693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230FE">
        <w:rPr>
          <w:rFonts w:ascii="Times New Roman" w:hAnsi="Times New Roman" w:cs="Times New Roman"/>
          <w:sz w:val="28"/>
          <w:szCs w:val="28"/>
        </w:rPr>
        <w:t>е</w:t>
      </w:r>
      <w:r w:rsidR="004230FE" w:rsidRPr="00693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30FE">
        <w:rPr>
          <w:rFonts w:ascii="Times New Roman" w:hAnsi="Times New Roman" w:cs="Times New Roman"/>
          <w:sz w:val="28"/>
          <w:szCs w:val="28"/>
        </w:rPr>
        <w:t>е»</w:t>
      </w:r>
      <w:r w:rsidR="004230FE" w:rsidRPr="004230FE">
        <w:rPr>
          <w:rFonts w:ascii="Times New Roman" w:hAnsi="Times New Roman" w:cs="Times New Roman"/>
          <w:sz w:val="28"/>
          <w:szCs w:val="28"/>
        </w:rPr>
        <w:t xml:space="preserve"> </w:t>
      </w:r>
      <w:r w:rsidR="004230FE" w:rsidRPr="006B4042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 w:rsidR="004230FE" w:rsidRPr="00693707">
        <w:rPr>
          <w:rFonts w:ascii="Times New Roman" w:hAnsi="Times New Roman" w:cs="Times New Roman"/>
          <w:sz w:val="28"/>
          <w:szCs w:val="28"/>
        </w:rPr>
        <w:t>Пролетарского</w:t>
      </w:r>
      <w:r w:rsidR="004230FE" w:rsidRPr="006B404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230FE" w:rsidRPr="007042CE">
        <w:rPr>
          <w:rFonts w:ascii="Times New Roman" w:hAnsi="Times New Roman" w:cs="Times New Roman"/>
          <w:sz w:val="28"/>
          <w:szCs w:val="28"/>
        </w:rPr>
        <w:t>Ростовской</w:t>
      </w:r>
      <w:r w:rsidR="004230FE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230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262CB" w:rsidRDefault="00947C8D" w:rsidP="006262CB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262CB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6262CB" w:rsidRPr="00D20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="006262CB" w:rsidRPr="00693707">
        <w:rPr>
          <w:rFonts w:ascii="Times New Roman" w:hAnsi="Times New Roman" w:cs="Times New Roman"/>
          <w:sz w:val="28"/>
          <w:szCs w:val="28"/>
        </w:rPr>
        <w:t xml:space="preserve"> </w:t>
      </w:r>
      <w:r w:rsidR="006262CB" w:rsidRPr="006B4042">
        <w:rPr>
          <w:rFonts w:ascii="Times New Roman" w:hAnsi="Times New Roman" w:cs="Times New Roman"/>
          <w:sz w:val="28"/>
          <w:szCs w:val="28"/>
        </w:rPr>
        <w:t>района</w:t>
      </w:r>
      <w:r w:rsidR="006262CB">
        <w:rPr>
          <w:rFonts w:ascii="Times New Roman" w:hAnsi="Times New Roman" w:cs="Times New Roman"/>
          <w:sz w:val="28"/>
          <w:szCs w:val="28"/>
        </w:rPr>
        <w:t>:</w:t>
      </w:r>
      <w:r w:rsidR="006262CB" w:rsidRPr="00423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2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Ремонтненск</w:t>
      </w:r>
      <w:r w:rsidR="006262C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262CB">
        <w:rPr>
          <w:rFonts w:ascii="Times New Roman" w:hAnsi="Times New Roman" w:cs="Times New Roman"/>
          <w:sz w:val="28"/>
          <w:szCs w:val="28"/>
        </w:rPr>
        <w:t>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Валуевско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Денисовско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r w:rsidR="006262CB" w:rsidRPr="000C4E1E">
        <w:rPr>
          <w:rFonts w:ascii="Times New Roman" w:hAnsi="Times New Roman" w:cs="Times New Roman"/>
          <w:sz w:val="28"/>
          <w:szCs w:val="28"/>
        </w:rPr>
        <w:t>Калининско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r w:rsidR="006262CB" w:rsidRPr="000C4E1E">
        <w:rPr>
          <w:rFonts w:ascii="Times New Roman" w:hAnsi="Times New Roman" w:cs="Times New Roman"/>
          <w:sz w:val="28"/>
          <w:szCs w:val="28"/>
        </w:rPr>
        <w:t>Киевско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Кормовско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Краснопартизанско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r w:rsidR="006262CB" w:rsidRPr="000C4E1E">
        <w:rPr>
          <w:rFonts w:ascii="Times New Roman" w:hAnsi="Times New Roman" w:cs="Times New Roman"/>
          <w:sz w:val="28"/>
          <w:szCs w:val="28"/>
        </w:rPr>
        <w:t>Первомайско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Подгорненско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</w:t>
      </w:r>
      <w:r w:rsidR="006262C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Привольненско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>е»</w:t>
      </w:r>
      <w:r w:rsidR="006262CB" w:rsidRPr="000C4E1E">
        <w:rPr>
          <w:rFonts w:ascii="Times New Roman" w:hAnsi="Times New Roman" w:cs="Times New Roman"/>
          <w:sz w:val="28"/>
          <w:szCs w:val="28"/>
        </w:rPr>
        <w:t>,</w:t>
      </w:r>
      <w:r w:rsidR="006262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Ремонтненско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262CB">
        <w:rPr>
          <w:rFonts w:ascii="Times New Roman" w:hAnsi="Times New Roman" w:cs="Times New Roman"/>
          <w:sz w:val="28"/>
          <w:szCs w:val="28"/>
        </w:rPr>
        <w:t>е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62CB">
        <w:rPr>
          <w:rFonts w:ascii="Times New Roman" w:hAnsi="Times New Roman" w:cs="Times New Roman"/>
          <w:sz w:val="28"/>
          <w:szCs w:val="28"/>
        </w:rPr>
        <w:t xml:space="preserve">е» </w:t>
      </w:r>
      <w:r w:rsidR="006262CB" w:rsidRPr="000C4E1E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 w:rsidR="006262CB" w:rsidRPr="000C4E1E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="006262CB" w:rsidRPr="000C4E1E">
        <w:rPr>
          <w:rFonts w:ascii="Times New Roman" w:hAnsi="Times New Roman" w:cs="Times New Roman"/>
          <w:sz w:val="28"/>
          <w:szCs w:val="28"/>
        </w:rPr>
        <w:t xml:space="preserve"> района Ростовской</w:t>
      </w:r>
      <w:r w:rsidR="006262CB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779E0" w:rsidRDefault="00947C8D" w:rsidP="009779E0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9779E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779E0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779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9779E0" w:rsidRPr="00D20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779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Родионово-Несветайск</w:t>
      </w:r>
      <w:r w:rsidR="009779E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79E0">
        <w:rPr>
          <w:rFonts w:ascii="Times New Roman" w:hAnsi="Times New Roman" w:cs="Times New Roman"/>
          <w:sz w:val="28"/>
          <w:szCs w:val="28"/>
        </w:rPr>
        <w:t>»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Барило-Крепинско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Болдыревско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Большекрепинско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е»,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Кутейниковско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Родионово-Несветайско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</w:t>
      </w:r>
      <w:r w:rsidR="009779E0" w:rsidRPr="000C4E1E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 w:rsidR="009779E0" w:rsidRPr="000B0F04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9779E0" w:rsidRPr="000B0F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79E0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9779E0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77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779E0" w:rsidRDefault="00947C8D" w:rsidP="009779E0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779E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779E0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779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9779E0" w:rsidRPr="00D20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779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>
        <w:rPr>
          <w:rFonts w:ascii="Times New Roman" w:hAnsi="Times New Roman" w:cs="Times New Roman"/>
          <w:sz w:val="28"/>
          <w:szCs w:val="28"/>
        </w:rPr>
        <w:t>Сальский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79E0">
        <w:rPr>
          <w:rFonts w:ascii="Times New Roman" w:hAnsi="Times New Roman" w:cs="Times New Roman"/>
          <w:sz w:val="28"/>
          <w:szCs w:val="28"/>
        </w:rPr>
        <w:t>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r w:rsidR="009779E0" w:rsidRPr="007447C0">
        <w:rPr>
          <w:rFonts w:ascii="Times New Roman" w:hAnsi="Times New Roman" w:cs="Times New Roman"/>
          <w:sz w:val="28"/>
          <w:szCs w:val="28"/>
        </w:rPr>
        <w:t>Буденновско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Гигантовско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Екатериновско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r w:rsidR="009779E0" w:rsidRPr="007447C0">
        <w:rPr>
          <w:rFonts w:ascii="Times New Roman" w:hAnsi="Times New Roman" w:cs="Times New Roman"/>
          <w:sz w:val="28"/>
          <w:szCs w:val="28"/>
        </w:rPr>
        <w:t>Ивановско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r w:rsidR="009779E0" w:rsidRPr="007447C0">
        <w:rPr>
          <w:rFonts w:ascii="Times New Roman" w:hAnsi="Times New Roman" w:cs="Times New Roman"/>
          <w:sz w:val="28"/>
          <w:szCs w:val="28"/>
        </w:rPr>
        <w:t>Кручено-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Балковско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Манычско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Новоегорлыкско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Рыбасовско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Сальско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Сандатовско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, </w:t>
      </w:r>
      <w:r w:rsidR="009779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Юловско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79E0">
        <w:rPr>
          <w:rFonts w:ascii="Times New Roman" w:hAnsi="Times New Roman" w:cs="Times New Roman"/>
          <w:sz w:val="28"/>
          <w:szCs w:val="28"/>
        </w:rPr>
        <w:t>е</w:t>
      </w:r>
      <w:r w:rsidR="009779E0" w:rsidRPr="007447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79E0">
        <w:rPr>
          <w:rFonts w:ascii="Times New Roman" w:hAnsi="Times New Roman" w:cs="Times New Roman"/>
          <w:sz w:val="28"/>
          <w:szCs w:val="28"/>
        </w:rPr>
        <w:t>е»</w:t>
      </w:r>
      <w:r w:rsidR="009779E0" w:rsidRPr="000B0F04">
        <w:rPr>
          <w:rFonts w:ascii="Times New Roman" w:hAnsi="Times New Roman" w:cs="Times New Roman"/>
          <w:sz w:val="28"/>
          <w:szCs w:val="28"/>
        </w:rPr>
        <w:t xml:space="preserve"> </w:t>
      </w:r>
      <w:r w:rsidR="009779E0" w:rsidRPr="000C4E1E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proofErr w:type="spellStart"/>
      <w:r w:rsidR="009779E0" w:rsidRPr="007447C0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9779E0" w:rsidRPr="007447C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79E0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9779E0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77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65A7E" w:rsidRDefault="00665A7E" w:rsidP="00665A7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C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Pr="00D2020C">
        <w:rPr>
          <w:rFonts w:ascii="Times New Roman" w:hAnsi="Times New Roman" w:cs="Times New Roman"/>
          <w:sz w:val="28"/>
          <w:szCs w:val="28"/>
        </w:rPr>
        <w:t xml:space="preserve"> </w:t>
      </w:r>
      <w:r w:rsidRPr="007447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емикаракорского</w:t>
      </w:r>
      <w:r w:rsidRPr="007447C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7447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емикаракорский</w:t>
      </w:r>
      <w:r w:rsidRPr="007447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AF3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Бакланниковско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Большемечетновско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Задоно-Кагальницко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поселени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Золотаревско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Кочетовско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поселени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Кузнецовско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Новозолотовско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Семикаракорско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Сусатско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3569">
        <w:rPr>
          <w:rFonts w:ascii="Times New Roman" w:hAnsi="Times New Roman" w:cs="Times New Roman"/>
          <w:sz w:val="28"/>
          <w:szCs w:val="28"/>
        </w:rPr>
        <w:t>Топилинско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35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56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AF3569">
        <w:rPr>
          <w:rFonts w:ascii="Times New Roman" w:hAnsi="Times New Roman" w:cs="Times New Roman"/>
          <w:sz w:val="28"/>
          <w:szCs w:val="28"/>
        </w:rPr>
        <w:t xml:space="preserve"> </w:t>
      </w:r>
      <w:r w:rsidRPr="000C4E1E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Pr="00665A7E">
        <w:rPr>
          <w:rFonts w:ascii="Times New Roman" w:hAnsi="Times New Roman" w:cs="Times New Roman"/>
          <w:sz w:val="28"/>
          <w:szCs w:val="28"/>
        </w:rPr>
        <w:t xml:space="preserve"> </w:t>
      </w:r>
      <w:r w:rsidRPr="007447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емикаракорского</w:t>
      </w:r>
      <w:r w:rsidRPr="000C4E1E">
        <w:rPr>
          <w:rFonts w:ascii="Times New Roman" w:hAnsi="Times New Roman" w:cs="Times New Roman"/>
          <w:sz w:val="28"/>
          <w:szCs w:val="28"/>
        </w:rPr>
        <w:t xml:space="preserve"> </w:t>
      </w:r>
      <w:r w:rsidRPr="007447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06" w:rsidRDefault="00AA0E06" w:rsidP="00665A7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6" w:rsidRDefault="00AA0E06" w:rsidP="00665A7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A7E" w:rsidRDefault="00947C8D" w:rsidP="00665A7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43</w:t>
      </w:r>
      <w:r w:rsidR="00665A7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65A7E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65A7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665A7E" w:rsidRPr="00D2020C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7447C0">
        <w:rPr>
          <w:rFonts w:ascii="Times New Roman" w:hAnsi="Times New Roman" w:cs="Times New Roman"/>
          <w:sz w:val="28"/>
          <w:szCs w:val="28"/>
        </w:rPr>
        <w:t>С</w:t>
      </w:r>
      <w:r w:rsidR="00665A7E">
        <w:rPr>
          <w:rFonts w:ascii="Times New Roman" w:hAnsi="Times New Roman" w:cs="Times New Roman"/>
          <w:sz w:val="28"/>
          <w:szCs w:val="28"/>
        </w:rPr>
        <w:t>оветского</w:t>
      </w:r>
      <w:r w:rsidR="00665A7E" w:rsidRPr="007447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5A7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5A7E">
        <w:rPr>
          <w:rFonts w:ascii="Times New Roman" w:hAnsi="Times New Roman" w:cs="Times New Roman"/>
          <w:sz w:val="28"/>
          <w:szCs w:val="28"/>
        </w:rPr>
        <w:t>«Советский район», «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Калач – </w:t>
      </w:r>
      <w:proofErr w:type="spellStart"/>
      <w:r w:rsidR="00665A7E" w:rsidRPr="00E638D2">
        <w:rPr>
          <w:rFonts w:ascii="Times New Roman" w:hAnsi="Times New Roman" w:cs="Times New Roman"/>
          <w:sz w:val="28"/>
          <w:szCs w:val="28"/>
        </w:rPr>
        <w:t>Куртлакско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2B6727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E638D2">
        <w:rPr>
          <w:rFonts w:ascii="Times New Roman" w:hAnsi="Times New Roman" w:cs="Times New Roman"/>
          <w:sz w:val="28"/>
          <w:szCs w:val="28"/>
        </w:rPr>
        <w:t>сельск</w:t>
      </w:r>
      <w:r w:rsidR="00665A7E">
        <w:rPr>
          <w:rFonts w:ascii="Times New Roman" w:hAnsi="Times New Roman" w:cs="Times New Roman"/>
          <w:sz w:val="28"/>
          <w:szCs w:val="28"/>
        </w:rPr>
        <w:t>ое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r w:rsidR="00665A7E" w:rsidRPr="00E638D2">
        <w:rPr>
          <w:rFonts w:ascii="Times New Roman" w:hAnsi="Times New Roman" w:cs="Times New Roman"/>
          <w:sz w:val="28"/>
          <w:szCs w:val="28"/>
        </w:rPr>
        <w:t>Советско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2B6727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E638D2">
        <w:rPr>
          <w:rFonts w:ascii="Times New Roman" w:hAnsi="Times New Roman" w:cs="Times New Roman"/>
          <w:sz w:val="28"/>
          <w:szCs w:val="28"/>
        </w:rPr>
        <w:t>сельск</w:t>
      </w:r>
      <w:r w:rsidR="00665A7E">
        <w:rPr>
          <w:rFonts w:ascii="Times New Roman" w:hAnsi="Times New Roman" w:cs="Times New Roman"/>
          <w:sz w:val="28"/>
          <w:szCs w:val="28"/>
        </w:rPr>
        <w:t>ое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E638D2">
        <w:rPr>
          <w:rFonts w:ascii="Times New Roman" w:hAnsi="Times New Roman" w:cs="Times New Roman"/>
          <w:sz w:val="28"/>
          <w:szCs w:val="28"/>
        </w:rPr>
        <w:t>Чирско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E638D2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665A7E">
        <w:rPr>
          <w:rFonts w:ascii="Times New Roman" w:hAnsi="Times New Roman" w:cs="Times New Roman"/>
          <w:sz w:val="28"/>
          <w:szCs w:val="28"/>
        </w:rPr>
        <w:t>ое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E638D2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0C4E1E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="00665A7E" w:rsidRPr="00665A7E">
        <w:rPr>
          <w:rFonts w:ascii="Times New Roman" w:hAnsi="Times New Roman" w:cs="Times New Roman"/>
          <w:sz w:val="28"/>
          <w:szCs w:val="28"/>
        </w:rPr>
        <w:t xml:space="preserve"> </w:t>
      </w:r>
      <w:r w:rsidR="00665A7E">
        <w:rPr>
          <w:rFonts w:ascii="Times New Roman" w:hAnsi="Times New Roman" w:cs="Times New Roman"/>
          <w:sz w:val="28"/>
          <w:szCs w:val="28"/>
        </w:rPr>
        <w:t>Советского</w:t>
      </w:r>
      <w:r w:rsidR="00665A7E" w:rsidRPr="000C4E1E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7447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65A7E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665A7E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65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65A7E" w:rsidRDefault="00947C8D" w:rsidP="00665A7E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665A7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65A7E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65A7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665A7E">
        <w:rPr>
          <w:rFonts w:ascii="Times New Roman" w:hAnsi="Times New Roman" w:cs="Times New Roman"/>
          <w:sz w:val="28"/>
          <w:szCs w:val="28"/>
        </w:rPr>
        <w:t xml:space="preserve"> Тарасовского</w:t>
      </w:r>
      <w:r w:rsidR="00665A7E" w:rsidRPr="007447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5A7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65A7E">
        <w:rPr>
          <w:rFonts w:ascii="Times New Roman" w:hAnsi="Times New Roman" w:cs="Times New Roman"/>
          <w:sz w:val="28"/>
          <w:szCs w:val="28"/>
        </w:rPr>
        <w:t>«Тарасовский район», 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Большинско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Войковско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Дячкинско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Ефремово-Степановско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Зеленовско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Колушкинско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Красновско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Курно-Липовско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5A7E" w:rsidRPr="00D057B3">
        <w:rPr>
          <w:rFonts w:ascii="Times New Roman" w:hAnsi="Times New Roman" w:cs="Times New Roman"/>
          <w:sz w:val="28"/>
          <w:szCs w:val="28"/>
        </w:rPr>
        <w:t>Митякинско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65A7E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D057B3">
        <w:rPr>
          <w:rFonts w:ascii="Times New Roman" w:hAnsi="Times New Roman" w:cs="Times New Roman"/>
          <w:sz w:val="28"/>
          <w:szCs w:val="28"/>
        </w:rPr>
        <w:t>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, </w:t>
      </w:r>
      <w:r w:rsidR="00665A7E">
        <w:rPr>
          <w:rFonts w:ascii="Times New Roman" w:hAnsi="Times New Roman" w:cs="Times New Roman"/>
          <w:sz w:val="28"/>
          <w:szCs w:val="28"/>
        </w:rPr>
        <w:t>«</w:t>
      </w:r>
      <w:r w:rsidR="00665A7E" w:rsidRPr="00D057B3">
        <w:rPr>
          <w:rFonts w:ascii="Times New Roman" w:hAnsi="Times New Roman" w:cs="Times New Roman"/>
          <w:sz w:val="28"/>
          <w:szCs w:val="28"/>
        </w:rPr>
        <w:t>Тарасовско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5A7E">
        <w:rPr>
          <w:rFonts w:ascii="Times New Roman" w:hAnsi="Times New Roman" w:cs="Times New Roman"/>
          <w:sz w:val="28"/>
          <w:szCs w:val="28"/>
        </w:rPr>
        <w:t>е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5A7E">
        <w:rPr>
          <w:rFonts w:ascii="Times New Roman" w:hAnsi="Times New Roman" w:cs="Times New Roman"/>
          <w:sz w:val="28"/>
          <w:szCs w:val="28"/>
        </w:rPr>
        <w:t>е»</w:t>
      </w:r>
      <w:r w:rsidR="00665A7E" w:rsidRPr="00D057B3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0C4E1E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="00665A7E" w:rsidRPr="00665A7E">
        <w:rPr>
          <w:rFonts w:ascii="Times New Roman" w:hAnsi="Times New Roman" w:cs="Times New Roman"/>
          <w:sz w:val="28"/>
          <w:szCs w:val="28"/>
        </w:rPr>
        <w:t xml:space="preserve"> </w:t>
      </w:r>
      <w:r w:rsidR="00665A7E">
        <w:rPr>
          <w:rFonts w:ascii="Times New Roman" w:hAnsi="Times New Roman" w:cs="Times New Roman"/>
          <w:sz w:val="28"/>
          <w:szCs w:val="28"/>
        </w:rPr>
        <w:t>Тарасовского</w:t>
      </w:r>
      <w:r w:rsidR="00665A7E" w:rsidRPr="000C4E1E">
        <w:rPr>
          <w:rFonts w:ascii="Times New Roman" w:hAnsi="Times New Roman" w:cs="Times New Roman"/>
          <w:sz w:val="28"/>
          <w:szCs w:val="28"/>
        </w:rPr>
        <w:t xml:space="preserve"> </w:t>
      </w:r>
      <w:r w:rsidR="00665A7E" w:rsidRPr="007447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65A7E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665A7E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65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81F4F" w:rsidRDefault="00947C8D" w:rsidP="00D81F4F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81F4F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81F4F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81F4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D81F4F">
        <w:rPr>
          <w:rFonts w:ascii="Times New Roman" w:hAnsi="Times New Roman" w:cs="Times New Roman"/>
          <w:sz w:val="28"/>
          <w:szCs w:val="28"/>
        </w:rPr>
        <w:t xml:space="preserve"> Тацинского</w:t>
      </w:r>
      <w:r w:rsidR="00D81F4F" w:rsidRPr="007447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81F4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81F4F">
        <w:rPr>
          <w:rFonts w:ascii="Times New Roman" w:hAnsi="Times New Roman" w:cs="Times New Roman"/>
          <w:sz w:val="28"/>
          <w:szCs w:val="28"/>
        </w:rPr>
        <w:t>«Тацинский район», 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Верхнеобливско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r w:rsidR="00D81F4F" w:rsidRPr="00503050">
        <w:rPr>
          <w:rFonts w:ascii="Times New Roman" w:hAnsi="Times New Roman" w:cs="Times New Roman"/>
          <w:sz w:val="28"/>
          <w:szCs w:val="28"/>
        </w:rPr>
        <w:t>Ермаковско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Жирновско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е», 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Зазерско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Ковылкинско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r w:rsidR="00D81F4F" w:rsidRPr="00503050">
        <w:rPr>
          <w:rFonts w:ascii="Times New Roman" w:hAnsi="Times New Roman" w:cs="Times New Roman"/>
          <w:sz w:val="28"/>
          <w:szCs w:val="28"/>
        </w:rPr>
        <w:t>Михайловско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Скосырско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Суховско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Тацинско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503050">
        <w:rPr>
          <w:rFonts w:ascii="Times New Roman" w:hAnsi="Times New Roman" w:cs="Times New Roman"/>
          <w:sz w:val="28"/>
          <w:szCs w:val="28"/>
        </w:rPr>
        <w:t>Углегорско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5030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5030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F4F" w:rsidRPr="000C4E1E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="00D81F4F" w:rsidRPr="00665A7E">
        <w:rPr>
          <w:rFonts w:ascii="Times New Roman" w:hAnsi="Times New Roman" w:cs="Times New Roman"/>
          <w:sz w:val="28"/>
          <w:szCs w:val="28"/>
        </w:rPr>
        <w:t xml:space="preserve"> </w:t>
      </w:r>
      <w:r w:rsidR="00D81F4F">
        <w:rPr>
          <w:rFonts w:ascii="Times New Roman" w:hAnsi="Times New Roman" w:cs="Times New Roman"/>
          <w:sz w:val="28"/>
          <w:szCs w:val="28"/>
        </w:rPr>
        <w:t>Тацинского</w:t>
      </w:r>
      <w:r w:rsidR="00D81F4F" w:rsidRPr="000C4E1E">
        <w:rPr>
          <w:rFonts w:ascii="Times New Roman" w:hAnsi="Times New Roman" w:cs="Times New Roman"/>
          <w:sz w:val="28"/>
          <w:szCs w:val="28"/>
        </w:rPr>
        <w:t xml:space="preserve"> </w:t>
      </w:r>
      <w:r w:rsidR="00D81F4F" w:rsidRPr="007447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81F4F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D81F4F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81F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81F4F" w:rsidRDefault="00947C8D" w:rsidP="00D81F4F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D81F4F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81F4F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81F4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D81F4F">
        <w:rPr>
          <w:rFonts w:ascii="Times New Roman" w:hAnsi="Times New Roman" w:cs="Times New Roman"/>
          <w:sz w:val="28"/>
          <w:szCs w:val="28"/>
        </w:rPr>
        <w:t xml:space="preserve"> </w:t>
      </w:r>
      <w:r w:rsidR="00D81F4F" w:rsidRPr="00EF34A8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="00D81F4F">
        <w:rPr>
          <w:rFonts w:ascii="Times New Roman" w:hAnsi="Times New Roman" w:cs="Times New Roman"/>
          <w:sz w:val="28"/>
          <w:szCs w:val="28"/>
        </w:rPr>
        <w:t>:</w:t>
      </w:r>
      <w:r w:rsidR="00D81F4F" w:rsidRPr="00D81F4F">
        <w:rPr>
          <w:rFonts w:ascii="Times New Roman" w:hAnsi="Times New Roman" w:cs="Times New Roman"/>
          <w:sz w:val="28"/>
          <w:szCs w:val="28"/>
        </w:rPr>
        <w:t xml:space="preserve">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r w:rsidR="00D81F4F" w:rsidRPr="00EF34A8">
        <w:rPr>
          <w:rFonts w:ascii="Times New Roman" w:hAnsi="Times New Roman" w:cs="Times New Roman"/>
          <w:sz w:val="28"/>
          <w:szCs w:val="28"/>
        </w:rPr>
        <w:t>Усть-Донецк</w:t>
      </w:r>
      <w:r w:rsidR="00D81F4F">
        <w:rPr>
          <w:rFonts w:ascii="Times New Roman" w:hAnsi="Times New Roman" w:cs="Times New Roman"/>
          <w:sz w:val="28"/>
          <w:szCs w:val="28"/>
        </w:rPr>
        <w:t>ий район»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Апаринско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Верхнекундрюченско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r w:rsidR="00D81F4F" w:rsidRPr="00EF34A8">
        <w:rPr>
          <w:rFonts w:ascii="Times New Roman" w:hAnsi="Times New Roman" w:cs="Times New Roman"/>
          <w:sz w:val="28"/>
          <w:szCs w:val="28"/>
        </w:rPr>
        <w:t>Крымско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Мелиховско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Нижнекундрюченско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Пухляковско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Раздорско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, </w:t>
      </w:r>
      <w:r w:rsidR="00D81F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1F4F" w:rsidRPr="00EF34A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D81F4F" w:rsidRPr="00EF34A8">
        <w:rPr>
          <w:rFonts w:ascii="Times New Roman" w:hAnsi="Times New Roman" w:cs="Times New Roman"/>
          <w:sz w:val="28"/>
          <w:szCs w:val="28"/>
        </w:rPr>
        <w:t>-Донецко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D81F4F">
        <w:rPr>
          <w:rFonts w:ascii="Times New Roman" w:hAnsi="Times New Roman" w:cs="Times New Roman"/>
          <w:sz w:val="28"/>
          <w:szCs w:val="28"/>
        </w:rPr>
        <w:t>е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F4F">
        <w:rPr>
          <w:rFonts w:ascii="Times New Roman" w:hAnsi="Times New Roman" w:cs="Times New Roman"/>
          <w:sz w:val="28"/>
          <w:szCs w:val="28"/>
        </w:rPr>
        <w:t>е»</w:t>
      </w:r>
      <w:r w:rsidR="00D81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F4F" w:rsidRPr="000C4E1E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="00D81F4F" w:rsidRPr="00665A7E">
        <w:rPr>
          <w:rFonts w:ascii="Times New Roman" w:hAnsi="Times New Roman" w:cs="Times New Roman"/>
          <w:sz w:val="28"/>
          <w:szCs w:val="28"/>
        </w:rPr>
        <w:t xml:space="preserve"> </w:t>
      </w:r>
      <w:r w:rsidR="00D81F4F" w:rsidRPr="00EF34A8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="00D81F4F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D81F4F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81F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E06" w:rsidRDefault="00AA0E06" w:rsidP="00C4228A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8A" w:rsidRDefault="00947C8D" w:rsidP="00C4228A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47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4228A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C4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228A">
        <w:rPr>
          <w:rFonts w:ascii="Times New Roman" w:hAnsi="Times New Roman" w:cs="Times New Roman"/>
          <w:sz w:val="28"/>
          <w:szCs w:val="28"/>
        </w:rPr>
        <w:t>:</w:t>
      </w:r>
      <w:r w:rsidR="00C4228A" w:rsidRPr="00D81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Целинск</w:t>
      </w:r>
      <w:r w:rsidR="00C4228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4228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r w:rsidR="00C4228A" w:rsidRPr="001C14A8">
        <w:rPr>
          <w:rFonts w:ascii="Times New Roman" w:hAnsi="Times New Roman" w:cs="Times New Roman"/>
          <w:sz w:val="28"/>
          <w:szCs w:val="28"/>
        </w:rPr>
        <w:t>Кировск</w:t>
      </w:r>
      <w:r w:rsidR="00C4228A">
        <w:rPr>
          <w:rFonts w:ascii="Times New Roman" w:hAnsi="Times New Roman" w:cs="Times New Roman"/>
          <w:sz w:val="28"/>
          <w:szCs w:val="28"/>
        </w:rPr>
        <w:t>ое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Лопанско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r w:rsidR="00C4228A" w:rsidRPr="001C14A8">
        <w:rPr>
          <w:rFonts w:ascii="Times New Roman" w:hAnsi="Times New Roman" w:cs="Times New Roman"/>
          <w:sz w:val="28"/>
          <w:szCs w:val="28"/>
        </w:rPr>
        <w:t>Михайловско</w:t>
      </w:r>
      <w:r w:rsidR="00C4228A">
        <w:rPr>
          <w:rFonts w:ascii="Times New Roman" w:hAnsi="Times New Roman" w:cs="Times New Roman"/>
          <w:sz w:val="28"/>
          <w:szCs w:val="28"/>
        </w:rPr>
        <w:t>е сельское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Новоцелинско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Ольшанско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Среднеегорлыкско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r w:rsidR="00C4228A" w:rsidRPr="001C14A8">
        <w:rPr>
          <w:rFonts w:ascii="Times New Roman" w:hAnsi="Times New Roman" w:cs="Times New Roman"/>
          <w:sz w:val="28"/>
          <w:szCs w:val="28"/>
        </w:rPr>
        <w:t>Хлеборобно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Целинско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Юловско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1C14A8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proofErr w:type="spellStart"/>
      <w:r w:rsidR="00C4228A" w:rsidRPr="001C14A8"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 w:rsidR="00C4228A" w:rsidRPr="001C14A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4228A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C4228A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4228A" w:rsidRDefault="00947C8D" w:rsidP="00C4228A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4228A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C4228A">
        <w:rPr>
          <w:rFonts w:ascii="Times New Roman" w:hAnsi="Times New Roman" w:cs="Times New Roman"/>
          <w:sz w:val="28"/>
          <w:szCs w:val="28"/>
        </w:rPr>
        <w:t xml:space="preserve"> </w:t>
      </w:r>
      <w:r w:rsidR="00C4228A" w:rsidRPr="008A3715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C4228A">
        <w:rPr>
          <w:rFonts w:ascii="Times New Roman" w:hAnsi="Times New Roman" w:cs="Times New Roman"/>
          <w:sz w:val="28"/>
          <w:szCs w:val="28"/>
        </w:rPr>
        <w:t>:</w:t>
      </w:r>
      <w:r w:rsidR="00C4228A" w:rsidRPr="00D81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8A3715">
        <w:rPr>
          <w:rFonts w:ascii="Times New Roman" w:hAnsi="Times New Roman" w:cs="Times New Roman"/>
          <w:sz w:val="28"/>
          <w:szCs w:val="28"/>
        </w:rPr>
        <w:t>Цимлянск</w:t>
      </w:r>
      <w:r w:rsidR="00C4228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228A">
        <w:rPr>
          <w:rFonts w:ascii="Times New Roman" w:hAnsi="Times New Roman" w:cs="Times New Roman"/>
          <w:sz w:val="28"/>
          <w:szCs w:val="28"/>
        </w:rPr>
        <w:t>»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r w:rsidR="00C4228A" w:rsidRPr="008A3715">
        <w:rPr>
          <w:rFonts w:ascii="Times New Roman" w:hAnsi="Times New Roman" w:cs="Times New Roman"/>
          <w:sz w:val="28"/>
          <w:szCs w:val="28"/>
        </w:rPr>
        <w:t>Калининско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r w:rsidR="00C4228A" w:rsidRPr="008A3715">
        <w:rPr>
          <w:rFonts w:ascii="Times New Roman" w:hAnsi="Times New Roman" w:cs="Times New Roman"/>
          <w:sz w:val="28"/>
          <w:szCs w:val="28"/>
        </w:rPr>
        <w:t>Красноярско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8A3715">
        <w:rPr>
          <w:rFonts w:ascii="Times New Roman" w:hAnsi="Times New Roman" w:cs="Times New Roman"/>
          <w:sz w:val="28"/>
          <w:szCs w:val="28"/>
        </w:rPr>
        <w:t>Лозновско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8A3715">
        <w:rPr>
          <w:rFonts w:ascii="Times New Roman" w:hAnsi="Times New Roman" w:cs="Times New Roman"/>
          <w:sz w:val="28"/>
          <w:szCs w:val="28"/>
        </w:rPr>
        <w:t>Маркинско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8A3715">
        <w:rPr>
          <w:rFonts w:ascii="Times New Roman" w:hAnsi="Times New Roman" w:cs="Times New Roman"/>
          <w:sz w:val="28"/>
          <w:szCs w:val="28"/>
        </w:rPr>
        <w:t>Новоцимлянско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>е»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, </w:t>
      </w:r>
      <w:r w:rsidR="00C422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28A" w:rsidRPr="008A3715">
        <w:rPr>
          <w:rFonts w:ascii="Times New Roman" w:hAnsi="Times New Roman" w:cs="Times New Roman"/>
          <w:sz w:val="28"/>
          <w:szCs w:val="28"/>
        </w:rPr>
        <w:t>Саркеловско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228A" w:rsidRPr="008A371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228A">
        <w:rPr>
          <w:rFonts w:ascii="Times New Roman" w:hAnsi="Times New Roman" w:cs="Times New Roman"/>
          <w:sz w:val="28"/>
          <w:szCs w:val="28"/>
        </w:rPr>
        <w:t>е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228A">
        <w:rPr>
          <w:rFonts w:ascii="Times New Roman" w:hAnsi="Times New Roman" w:cs="Times New Roman"/>
          <w:sz w:val="28"/>
          <w:szCs w:val="28"/>
        </w:rPr>
        <w:t xml:space="preserve">е» </w:t>
      </w:r>
      <w:r w:rsidR="00C4228A" w:rsidRPr="008A3715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Цимлянского района </w:t>
      </w:r>
      <w:r w:rsidR="00C4228A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C4228A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A17D8" w:rsidRDefault="00947C8D" w:rsidP="00FA17D8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A17D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A17D8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A17D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FA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Чертковского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A17D8">
        <w:rPr>
          <w:rFonts w:ascii="Times New Roman" w:hAnsi="Times New Roman" w:cs="Times New Roman"/>
          <w:sz w:val="28"/>
          <w:szCs w:val="28"/>
        </w:rPr>
        <w:t>:</w:t>
      </w:r>
      <w:r w:rsidR="00FA17D8" w:rsidRPr="00D81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>
        <w:rPr>
          <w:rFonts w:ascii="Times New Roman" w:hAnsi="Times New Roman" w:cs="Times New Roman"/>
          <w:sz w:val="28"/>
          <w:szCs w:val="28"/>
        </w:rPr>
        <w:t>Чертковский</w:t>
      </w:r>
      <w:proofErr w:type="spellEnd"/>
      <w:r w:rsidR="00FA17D8">
        <w:rPr>
          <w:rFonts w:ascii="Times New Roman" w:hAnsi="Times New Roman" w:cs="Times New Roman"/>
          <w:sz w:val="28"/>
          <w:szCs w:val="28"/>
        </w:rPr>
        <w:t xml:space="preserve"> район»,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r w:rsidR="00FA17D8" w:rsidRPr="00F05862">
        <w:rPr>
          <w:rFonts w:ascii="Times New Roman" w:hAnsi="Times New Roman" w:cs="Times New Roman"/>
          <w:sz w:val="28"/>
          <w:szCs w:val="28"/>
        </w:rPr>
        <w:t>Алексеево-Лозовско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 поселение»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r w:rsidR="00FA17D8" w:rsidRPr="00F05862">
        <w:rPr>
          <w:rFonts w:ascii="Times New Roman" w:hAnsi="Times New Roman" w:cs="Times New Roman"/>
          <w:sz w:val="28"/>
          <w:szCs w:val="28"/>
        </w:rPr>
        <w:t>Донско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Зубрилинско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Кутейниковско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Маньковско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Михайлово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>-Александровско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Нагибинско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Ольховчанско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Осиковско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Сетраковско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>
        <w:rPr>
          <w:rFonts w:ascii="Times New Roman" w:hAnsi="Times New Roman" w:cs="Times New Roman"/>
          <w:sz w:val="28"/>
          <w:szCs w:val="28"/>
        </w:rPr>
        <w:t xml:space="preserve"> </w:t>
      </w:r>
      <w:r w:rsidR="00FA17D8" w:rsidRPr="00F05862">
        <w:rPr>
          <w:rFonts w:ascii="Times New Roman" w:hAnsi="Times New Roman" w:cs="Times New Roman"/>
          <w:sz w:val="28"/>
          <w:szCs w:val="28"/>
        </w:rPr>
        <w:t>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Сохрановско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Чертковско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Шептуховско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, </w:t>
      </w:r>
      <w:r w:rsidR="00FA17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17D8">
        <w:rPr>
          <w:rFonts w:ascii="Times New Roman" w:hAnsi="Times New Roman" w:cs="Times New Roman"/>
          <w:sz w:val="28"/>
          <w:szCs w:val="28"/>
        </w:rPr>
        <w:t>Щедровское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A17D8">
        <w:rPr>
          <w:rFonts w:ascii="Times New Roman" w:hAnsi="Times New Roman" w:cs="Times New Roman"/>
          <w:sz w:val="28"/>
          <w:szCs w:val="28"/>
        </w:rPr>
        <w:t>е</w:t>
      </w:r>
      <w:r w:rsidR="00D907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17D8">
        <w:rPr>
          <w:rFonts w:ascii="Times New Roman" w:hAnsi="Times New Roman" w:cs="Times New Roman"/>
          <w:sz w:val="28"/>
          <w:szCs w:val="28"/>
        </w:rPr>
        <w:t>е»</w:t>
      </w:r>
      <w:r w:rsidR="00FA17D8" w:rsidRPr="00F05862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proofErr w:type="spellStart"/>
      <w:r w:rsidR="00FA17D8" w:rsidRPr="00F05862">
        <w:rPr>
          <w:rFonts w:ascii="Times New Roman" w:hAnsi="Times New Roman" w:cs="Times New Roman"/>
          <w:sz w:val="28"/>
          <w:szCs w:val="28"/>
        </w:rPr>
        <w:t>Чертковского</w:t>
      </w:r>
      <w:proofErr w:type="spellEnd"/>
      <w:r w:rsidR="00FA17D8" w:rsidRPr="00F058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A17D8" w:rsidRPr="008A3715">
        <w:rPr>
          <w:rFonts w:ascii="Times New Roman" w:hAnsi="Times New Roman" w:cs="Times New Roman"/>
          <w:sz w:val="28"/>
          <w:szCs w:val="28"/>
        </w:rPr>
        <w:t xml:space="preserve"> </w:t>
      </w:r>
      <w:r w:rsidR="00FA17D8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FA17D8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A17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907F2" w:rsidRDefault="00947C8D" w:rsidP="00D907F2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D907F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907F2"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907F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образований</w:t>
      </w:r>
      <w:r w:rsidR="00D907F2">
        <w:rPr>
          <w:rFonts w:ascii="Times New Roman" w:hAnsi="Times New Roman" w:cs="Times New Roman"/>
          <w:sz w:val="28"/>
          <w:szCs w:val="28"/>
        </w:rPr>
        <w:t xml:space="preserve"> Шолоховского</w:t>
      </w:r>
      <w:r w:rsidR="00D907F2" w:rsidRPr="00F058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07F2">
        <w:rPr>
          <w:rFonts w:ascii="Times New Roman" w:hAnsi="Times New Roman" w:cs="Times New Roman"/>
          <w:sz w:val="28"/>
          <w:szCs w:val="28"/>
        </w:rPr>
        <w:t>:</w:t>
      </w:r>
      <w:r w:rsidR="00D907F2" w:rsidRPr="00D81F4F">
        <w:rPr>
          <w:rFonts w:ascii="Times New Roman" w:hAnsi="Times New Roman" w:cs="Times New Roman"/>
          <w:sz w:val="28"/>
          <w:szCs w:val="28"/>
        </w:rPr>
        <w:t xml:space="preserve">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r w:rsidR="005E586E" w:rsidRPr="008D193F">
        <w:rPr>
          <w:rFonts w:ascii="Times New Roman" w:hAnsi="Times New Roman" w:cs="Times New Roman"/>
          <w:sz w:val="28"/>
          <w:szCs w:val="28"/>
        </w:rPr>
        <w:t>Шолоховск</w:t>
      </w:r>
      <w:r w:rsidR="005E586E">
        <w:rPr>
          <w:rFonts w:ascii="Times New Roman" w:hAnsi="Times New Roman" w:cs="Times New Roman"/>
          <w:sz w:val="28"/>
          <w:szCs w:val="28"/>
        </w:rPr>
        <w:t>ий район»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Базковско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Вешенско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>
        <w:rPr>
          <w:rFonts w:ascii="Times New Roman" w:hAnsi="Times New Roman" w:cs="Times New Roman"/>
          <w:sz w:val="28"/>
          <w:szCs w:val="28"/>
        </w:rPr>
        <w:t xml:space="preserve"> </w:t>
      </w:r>
      <w:r w:rsidR="005E586E" w:rsidRPr="008D193F">
        <w:rPr>
          <w:rFonts w:ascii="Times New Roman" w:hAnsi="Times New Roman" w:cs="Times New Roman"/>
          <w:sz w:val="28"/>
          <w:szCs w:val="28"/>
        </w:rPr>
        <w:t>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Дубровско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Дударевско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r w:rsidR="005E586E" w:rsidRPr="008D193F">
        <w:rPr>
          <w:rFonts w:ascii="Times New Roman" w:hAnsi="Times New Roman" w:cs="Times New Roman"/>
          <w:sz w:val="28"/>
          <w:szCs w:val="28"/>
        </w:rPr>
        <w:t>Калининско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Колундаевско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Кружилинско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Меркуловско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>
        <w:rPr>
          <w:rFonts w:ascii="Times New Roman" w:hAnsi="Times New Roman" w:cs="Times New Roman"/>
          <w:sz w:val="28"/>
          <w:szCs w:val="28"/>
        </w:rPr>
        <w:t xml:space="preserve"> </w:t>
      </w:r>
      <w:r w:rsidR="005E586E" w:rsidRPr="008D193F">
        <w:rPr>
          <w:rFonts w:ascii="Times New Roman" w:hAnsi="Times New Roman" w:cs="Times New Roman"/>
          <w:sz w:val="28"/>
          <w:szCs w:val="28"/>
        </w:rPr>
        <w:t>сельско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586E">
        <w:rPr>
          <w:rFonts w:ascii="Times New Roman" w:hAnsi="Times New Roman" w:cs="Times New Roman"/>
          <w:sz w:val="28"/>
          <w:szCs w:val="28"/>
        </w:rPr>
        <w:t>е»</w:t>
      </w:r>
      <w:r w:rsidR="005E586E" w:rsidRPr="008D193F">
        <w:rPr>
          <w:rFonts w:ascii="Times New Roman" w:hAnsi="Times New Roman" w:cs="Times New Roman"/>
          <w:sz w:val="28"/>
          <w:szCs w:val="28"/>
        </w:rPr>
        <w:t xml:space="preserve">, </w:t>
      </w:r>
      <w:r w:rsidR="005E586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5E586E" w:rsidRPr="008D193F">
        <w:rPr>
          <w:rFonts w:ascii="Times New Roman" w:hAnsi="Times New Roman" w:cs="Times New Roman"/>
          <w:sz w:val="28"/>
          <w:szCs w:val="28"/>
        </w:rPr>
        <w:t>Терновско</w:t>
      </w:r>
      <w:r w:rsidR="005E58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586E" w:rsidRPr="008D19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586E">
        <w:rPr>
          <w:rFonts w:ascii="Times New Roman" w:hAnsi="Times New Roman" w:cs="Times New Roman"/>
          <w:sz w:val="28"/>
          <w:szCs w:val="28"/>
        </w:rPr>
        <w:t xml:space="preserve">е поселение» </w:t>
      </w:r>
      <w:r w:rsidR="00D907F2" w:rsidRPr="00F05862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</w:t>
      </w:r>
      <w:r w:rsidR="00D907F2">
        <w:rPr>
          <w:rFonts w:ascii="Times New Roman" w:hAnsi="Times New Roman" w:cs="Times New Roman"/>
          <w:sz w:val="28"/>
          <w:szCs w:val="28"/>
        </w:rPr>
        <w:t>Шолоховского</w:t>
      </w:r>
      <w:r w:rsidR="00D907F2" w:rsidRPr="00F058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07F2" w:rsidRPr="008A3715">
        <w:rPr>
          <w:rFonts w:ascii="Times New Roman" w:hAnsi="Times New Roman" w:cs="Times New Roman"/>
          <w:sz w:val="28"/>
          <w:szCs w:val="28"/>
        </w:rPr>
        <w:t xml:space="preserve"> </w:t>
      </w:r>
      <w:r w:rsidR="00D907F2" w:rsidRPr="000C4E1E">
        <w:rPr>
          <w:rFonts w:ascii="Times New Roman" w:hAnsi="Times New Roman" w:cs="Times New Roman"/>
          <w:sz w:val="28"/>
          <w:szCs w:val="28"/>
        </w:rPr>
        <w:t>Ростовской</w:t>
      </w:r>
      <w:r w:rsidR="00D907F2" w:rsidRPr="008E785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E5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FF7" w:rsidRPr="00627FF7" w:rsidRDefault="00627FF7" w:rsidP="00627FF7">
      <w:pPr>
        <w:autoSpaceDE w:val="0"/>
        <w:autoSpaceDN w:val="0"/>
        <w:adjustRightInd w:val="0"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27FF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</w:t>
      </w:r>
      <w:r w:rsidR="005E586E">
        <w:rPr>
          <w:rFonts w:ascii="Times New Roman" w:eastAsia="Times New Roman" w:hAnsi="Times New Roman" w:cs="Times New Roman"/>
          <w:sz w:val="28"/>
          <w:szCs w:val="20"/>
          <w:lang w:eastAsia="ru-RU"/>
        </w:rPr>
        <w:t>вить настоящее постановление в т</w:t>
      </w:r>
      <w:r w:rsidRPr="00627FF7">
        <w:rPr>
          <w:rFonts w:ascii="Times New Roman" w:eastAsia="Times New Roman" w:hAnsi="Times New Roman" w:cs="Times New Roman"/>
          <w:sz w:val="28"/>
          <w:szCs w:val="20"/>
          <w:lang w:eastAsia="ru-RU"/>
        </w:rPr>
        <w:t>ерриториальн</w:t>
      </w:r>
      <w:r w:rsidR="005E586E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Pr="00627F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</w:t>
      </w:r>
      <w:r w:rsidR="005E5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ые </w:t>
      </w:r>
      <w:r w:rsidRPr="00627FF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5E586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627F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Ростовской области.</w:t>
      </w:r>
    </w:p>
    <w:p w:rsidR="00627FF7" w:rsidRPr="00627FF7" w:rsidRDefault="00627FF7" w:rsidP="00627FF7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Избирательной комиссии Ростовской области в информационно-телекоммуникационной сети «Интернет» и направить для размещения (опубликования) </w:t>
      </w:r>
      <w:r w:rsidRPr="00627FF7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Ростовской области (pravo.donland.ru).</w:t>
      </w:r>
    </w:p>
    <w:p w:rsidR="00627FF7" w:rsidRPr="00627FF7" w:rsidRDefault="00627FF7" w:rsidP="00627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"/>
          <w:lang w:eastAsia="ru-RU"/>
        </w:rPr>
        <w:t>4. </w:t>
      </w:r>
      <w:proofErr w:type="gramStart"/>
      <w:r w:rsidRPr="00627FF7">
        <w:rPr>
          <w:rFonts w:ascii="Times New Roman" w:eastAsia="Times New Roman" w:hAnsi="Times New Roman" w:cs="Times New Roman"/>
          <w:sz w:val="28"/>
          <w:szCs w:val="2"/>
          <w:lang w:eastAsia="ru-RU"/>
        </w:rPr>
        <w:t>Контроль за</w:t>
      </w:r>
      <w:proofErr w:type="gramEnd"/>
      <w:r w:rsidRPr="00627FF7"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 выполнением настоящего постановления возложить                 на секретаря Избирательной комиссии Ростовской области Драгомирову </w:t>
      </w:r>
      <w:proofErr w:type="spellStart"/>
      <w:r w:rsidRPr="00627FF7">
        <w:rPr>
          <w:rFonts w:ascii="Times New Roman" w:eastAsia="Times New Roman" w:hAnsi="Times New Roman" w:cs="Times New Roman"/>
          <w:sz w:val="28"/>
          <w:szCs w:val="2"/>
          <w:lang w:eastAsia="ru-RU"/>
        </w:rPr>
        <w:t>С.Н</w:t>
      </w:r>
      <w:proofErr w:type="spellEnd"/>
      <w:r w:rsidRPr="00627FF7"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. </w:t>
      </w:r>
    </w:p>
    <w:p w:rsidR="00627FF7" w:rsidRPr="00627FF7" w:rsidRDefault="00627FF7" w:rsidP="00627FF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F7" w:rsidRPr="00627FF7" w:rsidRDefault="00627FF7" w:rsidP="00627FF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proofErr w:type="spellEnd"/>
      <w:r w:rsidRPr="00627FF7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Буров</w:t>
      </w:r>
    </w:p>
    <w:p w:rsidR="00627FF7" w:rsidRPr="00627FF7" w:rsidRDefault="00627FF7" w:rsidP="00627FF7">
      <w:pPr>
        <w:keepNext/>
        <w:keepLines/>
        <w:spacing w:before="480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комиссии</w:t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С.Н</w:t>
      </w:r>
      <w:proofErr w:type="spellEnd"/>
      <w:r w:rsidRPr="00627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Драгомирова</w:t>
      </w:r>
    </w:p>
    <w:p w:rsidR="00627FF7" w:rsidRPr="00627FF7" w:rsidRDefault="00627FF7" w:rsidP="00627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F7" w:rsidRPr="00627FF7" w:rsidRDefault="00627FF7" w:rsidP="00627FF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27FF7" w:rsidRPr="00627FF7" w:rsidRDefault="00627FF7" w:rsidP="00627F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FF7" w:rsidRPr="00627FF7" w:rsidRDefault="00627FF7" w:rsidP="00627F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FF7" w:rsidRPr="00627FF7" w:rsidRDefault="00627FF7" w:rsidP="00627F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FF7" w:rsidRPr="00627FF7" w:rsidRDefault="00627FF7" w:rsidP="00627F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FF7" w:rsidRPr="00627FF7" w:rsidRDefault="00627FF7" w:rsidP="00627F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FF7" w:rsidRPr="00627FF7" w:rsidRDefault="00627FF7" w:rsidP="00627F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FF7" w:rsidRPr="00627FF7" w:rsidRDefault="00627FF7" w:rsidP="00627FF7"/>
    <w:p w:rsidR="00172D72" w:rsidRDefault="00172D72"/>
    <w:sectPr w:rsidR="00172D72" w:rsidSect="00C44C72">
      <w:headerReference w:type="even" r:id="rId9"/>
      <w:headerReference w:type="default" r:id="rId10"/>
      <w:pgSz w:w="12240" w:h="15840" w:code="1"/>
      <w:pgMar w:top="1134" w:right="851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21" w:rsidRDefault="009D2021">
      <w:pPr>
        <w:spacing w:after="0" w:line="240" w:lineRule="auto"/>
      </w:pPr>
      <w:r>
        <w:separator/>
      </w:r>
    </w:p>
  </w:endnote>
  <w:endnote w:type="continuationSeparator" w:id="0">
    <w:p w:rsidR="009D2021" w:rsidRDefault="009D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21" w:rsidRDefault="009D2021">
      <w:pPr>
        <w:spacing w:after="0" w:line="240" w:lineRule="auto"/>
      </w:pPr>
      <w:r>
        <w:separator/>
      </w:r>
    </w:p>
  </w:footnote>
  <w:footnote w:type="continuationSeparator" w:id="0">
    <w:p w:rsidR="009D2021" w:rsidRDefault="009D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7D8" w:rsidRDefault="00FA17D8" w:rsidP="00C44C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17D8" w:rsidRDefault="00FA17D8" w:rsidP="00C44C7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7D8" w:rsidRDefault="00FA17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9B3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F7"/>
    <w:rsid w:val="00017B7B"/>
    <w:rsid w:val="000977F0"/>
    <w:rsid w:val="00172D72"/>
    <w:rsid w:val="00174781"/>
    <w:rsid w:val="00181722"/>
    <w:rsid w:val="0018592D"/>
    <w:rsid w:val="00197CF1"/>
    <w:rsid w:val="001C3782"/>
    <w:rsid w:val="001E2B88"/>
    <w:rsid w:val="002158F7"/>
    <w:rsid w:val="00241257"/>
    <w:rsid w:val="00257FAE"/>
    <w:rsid w:val="00293E3B"/>
    <w:rsid w:val="002C468B"/>
    <w:rsid w:val="00335AED"/>
    <w:rsid w:val="003A6666"/>
    <w:rsid w:val="003B0A9D"/>
    <w:rsid w:val="003B7D7E"/>
    <w:rsid w:val="003D15A7"/>
    <w:rsid w:val="0040400F"/>
    <w:rsid w:val="0041111E"/>
    <w:rsid w:val="004230FE"/>
    <w:rsid w:val="00480965"/>
    <w:rsid w:val="00513EAE"/>
    <w:rsid w:val="00530F61"/>
    <w:rsid w:val="00554F92"/>
    <w:rsid w:val="005E586E"/>
    <w:rsid w:val="005F6349"/>
    <w:rsid w:val="006262CB"/>
    <w:rsid w:val="00627FF7"/>
    <w:rsid w:val="00665A7E"/>
    <w:rsid w:val="006806D9"/>
    <w:rsid w:val="00687D7D"/>
    <w:rsid w:val="006C3594"/>
    <w:rsid w:val="006D75FC"/>
    <w:rsid w:val="007002FC"/>
    <w:rsid w:val="007268AE"/>
    <w:rsid w:val="00735AAF"/>
    <w:rsid w:val="0076243E"/>
    <w:rsid w:val="007B54CA"/>
    <w:rsid w:val="00817628"/>
    <w:rsid w:val="008A0AF9"/>
    <w:rsid w:val="0090008B"/>
    <w:rsid w:val="00947C8D"/>
    <w:rsid w:val="00953328"/>
    <w:rsid w:val="009779E0"/>
    <w:rsid w:val="009D2021"/>
    <w:rsid w:val="009E76A4"/>
    <w:rsid w:val="00AA0E06"/>
    <w:rsid w:val="00AC31C3"/>
    <w:rsid w:val="00AE2542"/>
    <w:rsid w:val="00AE69B3"/>
    <w:rsid w:val="00BE50D2"/>
    <w:rsid w:val="00BF3B54"/>
    <w:rsid w:val="00C4228A"/>
    <w:rsid w:val="00C44C72"/>
    <w:rsid w:val="00C90E08"/>
    <w:rsid w:val="00CB45D5"/>
    <w:rsid w:val="00CC7FEB"/>
    <w:rsid w:val="00D2020C"/>
    <w:rsid w:val="00D40807"/>
    <w:rsid w:val="00D81F4F"/>
    <w:rsid w:val="00D907F2"/>
    <w:rsid w:val="00DA7373"/>
    <w:rsid w:val="00F12AC2"/>
    <w:rsid w:val="00F64E71"/>
    <w:rsid w:val="00F82E5E"/>
    <w:rsid w:val="00F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7FF7"/>
  </w:style>
  <w:style w:type="character" w:styleId="a5">
    <w:name w:val="page number"/>
    <w:basedOn w:val="a0"/>
    <w:rsid w:val="00627FF7"/>
  </w:style>
  <w:style w:type="paragraph" w:styleId="a6">
    <w:name w:val="List Paragraph"/>
    <w:basedOn w:val="a"/>
    <w:uiPriority w:val="34"/>
    <w:qFormat/>
    <w:rsid w:val="00627F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7FF7"/>
  </w:style>
  <w:style w:type="character" w:styleId="a5">
    <w:name w:val="page number"/>
    <w:basedOn w:val="a0"/>
    <w:rsid w:val="00627FF7"/>
  </w:style>
  <w:style w:type="paragraph" w:styleId="a6">
    <w:name w:val="List Paragraph"/>
    <w:basedOn w:val="a"/>
    <w:uiPriority w:val="34"/>
    <w:qFormat/>
    <w:rsid w:val="00627F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FDFE-1634-4A79-BE90-073AE11E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14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User-3Logic-5</dc:creator>
  <cp:keywords/>
  <dc:description/>
  <cp:lastModifiedBy>User2_Dell</cp:lastModifiedBy>
  <cp:revision>51</cp:revision>
  <cp:lastPrinted>2023-03-10T07:59:00Z</cp:lastPrinted>
  <dcterms:created xsi:type="dcterms:W3CDTF">2023-03-09T06:32:00Z</dcterms:created>
  <dcterms:modified xsi:type="dcterms:W3CDTF">2023-03-30T13:51:00Z</dcterms:modified>
</cp:coreProperties>
</file>